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05" w:rsidRPr="00872C1F" w:rsidRDefault="00323D05" w:rsidP="004562FD">
      <w:pPr>
        <w:pStyle w:val="af6"/>
        <w:ind w:right="560"/>
        <w:jc w:val="left"/>
        <w:rPr>
          <w:rStyle w:val="af5"/>
          <w:rFonts w:ascii="ＭＳ Ｐゴシック" w:eastAsia="ＭＳ Ｐゴシック" w:hAnsi="ＭＳ Ｐゴシック" w:cs="Meiryo UI"/>
          <w:b/>
          <w:color w:val="595959" w:themeColor="text1" w:themeTint="A6"/>
          <w:sz w:val="28"/>
          <w:szCs w:val="28"/>
        </w:rPr>
      </w:pPr>
      <w:r w:rsidRPr="00872C1F">
        <w:rPr>
          <w:rStyle w:val="af5"/>
          <w:rFonts w:ascii="ＭＳ Ｐゴシック" w:eastAsia="ＭＳ Ｐゴシック" w:hAnsi="ＭＳ Ｐゴシック" w:cs="Meiryo UI" w:hint="eastAsia"/>
          <w:b/>
          <w:color w:val="595959" w:themeColor="text1" w:themeTint="A6"/>
          <w:sz w:val="28"/>
          <w:szCs w:val="28"/>
        </w:rPr>
        <w:t>長崎市医療的ケア児レスパイト事業の利用について</w:t>
      </w:r>
      <w:r w:rsidR="002E44BC" w:rsidRPr="00872C1F">
        <w:rPr>
          <w:rStyle w:val="af5"/>
          <w:rFonts w:ascii="ＭＳ Ｐゴシック" w:eastAsia="ＭＳ Ｐゴシック" w:hAnsi="ＭＳ Ｐゴシック" w:cs="Meiryo UI" w:hint="eastAsia"/>
          <w:b/>
          <w:color w:val="595959" w:themeColor="text1" w:themeTint="A6"/>
          <w:sz w:val="28"/>
          <w:szCs w:val="28"/>
        </w:rPr>
        <w:t xml:space="preserve">　　　　　　　　　　　　　　　　　　　　　</w:t>
      </w:r>
    </w:p>
    <w:p w:rsidR="00323D05" w:rsidRDefault="00323D05" w:rsidP="004562FD">
      <w:pPr>
        <w:pStyle w:val="af6"/>
        <w:ind w:right="560"/>
        <w:jc w:val="left"/>
        <w:rPr>
          <w:rStyle w:val="af5"/>
          <w:rFonts w:ascii="Meiryo UI" w:eastAsia="Meiryo UI" w:hAnsi="Meiryo UI" w:cs="Meiryo UI"/>
          <w:color w:val="595959" w:themeColor="text1" w:themeTint="A6"/>
          <w:sz w:val="16"/>
          <w:szCs w:val="18"/>
        </w:rPr>
      </w:pPr>
    </w:p>
    <w:p w:rsidR="00323D05" w:rsidRPr="00CE6CB4" w:rsidRDefault="00323D05" w:rsidP="00323D05">
      <w:pPr>
        <w:rPr>
          <w:rFonts w:ascii="ＭＳ Ｐゴシック" w:eastAsia="ＭＳ Ｐゴシック" w:hAnsi="ＭＳ Ｐゴシック"/>
          <w:sz w:val="21"/>
          <w:szCs w:val="21"/>
        </w:rPr>
      </w:pPr>
      <w:r w:rsidRPr="00CE6CB4">
        <w:rPr>
          <w:rFonts w:ascii="ＭＳ Ｐゴシック" w:eastAsia="ＭＳ Ｐゴシック" w:hAnsi="ＭＳ Ｐゴシック" w:hint="eastAsia"/>
          <w:sz w:val="21"/>
          <w:szCs w:val="21"/>
        </w:rPr>
        <w:t>在宅の医療的ケア児の看護や介護を行う家族の休息時間の確保や介護負担の軽減、きょうだい児と過ごす時間の創出を図ることを目的として、訪問看護事業者の看護師</w:t>
      </w:r>
      <w:r>
        <w:rPr>
          <w:rFonts w:ascii="ＭＳ Ｐゴシック" w:eastAsia="ＭＳ Ｐゴシック" w:hAnsi="ＭＳ Ｐゴシック" w:hint="eastAsia"/>
          <w:sz w:val="21"/>
          <w:szCs w:val="21"/>
        </w:rPr>
        <w:t>等</w:t>
      </w:r>
      <w:r w:rsidRPr="00CE6CB4">
        <w:rPr>
          <w:rFonts w:ascii="ＭＳ Ｐゴシック" w:eastAsia="ＭＳ Ｐゴシック" w:hAnsi="ＭＳ Ｐゴシック" w:hint="eastAsia"/>
          <w:sz w:val="21"/>
          <w:szCs w:val="21"/>
        </w:rPr>
        <w:t>が家族に代わって医療的ケアを伴う見守り</w:t>
      </w:r>
      <w:r w:rsidR="00837827">
        <w:rPr>
          <w:rFonts w:ascii="ＭＳ Ｐゴシック" w:eastAsia="ＭＳ Ｐゴシック" w:hAnsi="ＭＳ Ｐゴシック" w:hint="eastAsia"/>
          <w:sz w:val="21"/>
          <w:szCs w:val="21"/>
        </w:rPr>
        <w:t>等の支援</w:t>
      </w:r>
      <w:r w:rsidRPr="00CE6CB4">
        <w:rPr>
          <w:rFonts w:ascii="ＭＳ Ｐゴシック" w:eastAsia="ＭＳ Ｐゴシック" w:hAnsi="ＭＳ Ｐゴシック" w:hint="eastAsia"/>
          <w:sz w:val="21"/>
          <w:szCs w:val="21"/>
        </w:rPr>
        <w:t>を行う、「長崎市医療的ケア児レスパイト事業」を実施します。</w:t>
      </w:r>
    </w:p>
    <w:tbl>
      <w:tblPr>
        <w:tblStyle w:val="ab"/>
        <w:tblW w:w="0" w:type="auto"/>
        <w:tblLook w:val="04A0" w:firstRow="1" w:lastRow="0" w:firstColumn="1" w:lastColumn="0" w:noHBand="0" w:noVBand="1"/>
      </w:tblPr>
      <w:tblGrid>
        <w:gridCol w:w="1838"/>
        <w:gridCol w:w="8357"/>
      </w:tblGrid>
      <w:tr w:rsidR="00323D05" w:rsidTr="00CF226A">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rsidR="00323D05" w:rsidRPr="00E515C1" w:rsidRDefault="00323D05" w:rsidP="00597A00">
            <w:pPr>
              <w:pStyle w:val="af6"/>
              <w:jc w:val="center"/>
              <w:rPr>
                <w:rStyle w:val="af5"/>
                <w:rFonts w:ascii="ＭＳ Ｐゴシック" w:eastAsia="ＭＳ Ｐゴシック" w:hAnsi="ＭＳ Ｐゴシック" w:cs="Meiryo UI"/>
                <w:color w:val="595959" w:themeColor="text1" w:themeTint="A6"/>
                <w:sz w:val="21"/>
                <w:szCs w:val="21"/>
              </w:rPr>
            </w:pPr>
            <w:r w:rsidRPr="00E515C1">
              <w:rPr>
                <w:rStyle w:val="af5"/>
                <w:rFonts w:ascii="ＭＳ Ｐゴシック" w:eastAsia="ＭＳ Ｐゴシック" w:hAnsi="ＭＳ Ｐゴシック" w:cs="Meiryo UI" w:hint="eastAsia"/>
                <w:color w:val="595959" w:themeColor="text1" w:themeTint="A6"/>
                <w:sz w:val="21"/>
                <w:szCs w:val="21"/>
              </w:rPr>
              <w:t>利用対象者</w:t>
            </w:r>
          </w:p>
        </w:tc>
        <w:tc>
          <w:tcPr>
            <w:tcW w:w="8357" w:type="dxa"/>
            <w:tcBorders>
              <w:top w:val="single" w:sz="4" w:space="0" w:color="auto"/>
              <w:left w:val="single" w:sz="4" w:space="0" w:color="auto"/>
              <w:bottom w:val="single" w:sz="4" w:space="0" w:color="auto"/>
              <w:right w:val="single" w:sz="4" w:space="0" w:color="auto"/>
            </w:tcBorders>
            <w:vAlign w:val="center"/>
          </w:tcPr>
          <w:p w:rsidR="00323D05" w:rsidRPr="00F344C8" w:rsidRDefault="00F344C8" w:rsidP="00597A00">
            <w:pPr>
              <w:pStyle w:val="af6"/>
              <w:ind w:right="560"/>
              <w:jc w:val="both"/>
              <w:cnfStyle w:val="100000000000" w:firstRow="1"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FF0000"/>
                <w:sz w:val="21"/>
                <w:szCs w:val="21"/>
              </w:rPr>
            </w:pPr>
            <w:r>
              <w:rPr>
                <w:rStyle w:val="af5"/>
                <w:rFonts w:ascii="ＭＳ Ｐゴシック" w:eastAsia="ＭＳ Ｐゴシック" w:hAnsi="ＭＳ Ｐゴシック" w:cs="Meiryo UI" w:hint="eastAsia"/>
                <w:b/>
                <w:color w:val="595959" w:themeColor="text1" w:themeTint="A6"/>
                <w:sz w:val="21"/>
                <w:szCs w:val="21"/>
              </w:rPr>
              <w:t>医療的ケア児の家族</w:t>
            </w:r>
          </w:p>
          <w:p w:rsidR="00323D05" w:rsidRPr="002E44BC" w:rsidRDefault="00323D05" w:rsidP="00597A00">
            <w:pPr>
              <w:pStyle w:val="af6"/>
              <w:ind w:right="560" w:firstLineChars="100" w:firstLine="200"/>
              <w:jc w:val="both"/>
              <w:cnfStyle w:val="100000000000" w:firstRow="1"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sidRPr="002E44BC">
              <w:rPr>
                <w:rStyle w:val="af5"/>
                <w:rFonts w:ascii="ＭＳ Ｐゴシック" w:eastAsia="ＭＳ Ｐゴシック" w:hAnsi="ＭＳ Ｐゴシック" w:cs="Meiryo UI" w:hint="eastAsia"/>
                <w:color w:val="595959" w:themeColor="text1" w:themeTint="A6"/>
                <w:sz w:val="20"/>
              </w:rPr>
              <w:t>■医療的ケア児の要件・医療的ケアの内容は裏面をご確認ください。</w:t>
            </w:r>
          </w:p>
        </w:tc>
      </w:tr>
      <w:tr w:rsidR="00323D05" w:rsidTr="00CF226A">
        <w:trPr>
          <w:trHeight w:val="1106"/>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rsidR="00323D05" w:rsidRPr="00E515C1" w:rsidRDefault="00323D05" w:rsidP="00E515C1">
            <w:pPr>
              <w:pStyle w:val="af6"/>
              <w:ind w:right="137"/>
              <w:jc w:val="center"/>
              <w:rPr>
                <w:rStyle w:val="af5"/>
                <w:rFonts w:ascii="ＭＳ Ｐゴシック" w:eastAsia="ＭＳ Ｐゴシック" w:hAnsi="ＭＳ Ｐゴシック" w:cs="Meiryo UI"/>
                <w:b w:val="0"/>
                <w:color w:val="595959" w:themeColor="text1" w:themeTint="A6"/>
                <w:sz w:val="21"/>
                <w:szCs w:val="21"/>
              </w:rPr>
            </w:pPr>
            <w:r w:rsidRPr="00E515C1">
              <w:rPr>
                <w:rStyle w:val="af5"/>
                <w:rFonts w:ascii="ＭＳ Ｐゴシック" w:eastAsia="ＭＳ Ｐゴシック" w:hAnsi="ＭＳ Ｐゴシック" w:cs="Meiryo UI" w:hint="eastAsia"/>
                <w:b w:val="0"/>
                <w:color w:val="595959" w:themeColor="text1" w:themeTint="A6"/>
                <w:sz w:val="21"/>
                <w:szCs w:val="21"/>
              </w:rPr>
              <w:t>サービスの内容</w:t>
            </w:r>
          </w:p>
        </w:tc>
        <w:tc>
          <w:tcPr>
            <w:tcW w:w="8357" w:type="dxa"/>
            <w:tcBorders>
              <w:top w:val="single" w:sz="4" w:space="0" w:color="auto"/>
              <w:left w:val="single" w:sz="4" w:space="0" w:color="auto"/>
              <w:bottom w:val="single" w:sz="4" w:space="0" w:color="auto"/>
              <w:right w:val="single" w:sz="4" w:space="0" w:color="auto"/>
            </w:tcBorders>
            <w:vAlign w:val="center"/>
          </w:tcPr>
          <w:p w:rsidR="002E44BC" w:rsidRPr="002E44BC" w:rsidRDefault="00F0655E" w:rsidP="00597A00">
            <w:pPr>
              <w:pStyle w:val="af6"/>
              <w:ind w:right="136"/>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Pr>
                <w:rStyle w:val="af5"/>
                <w:rFonts w:ascii="ＭＳ Ｐゴシック" w:eastAsia="ＭＳ Ｐゴシック" w:hAnsi="ＭＳ Ｐゴシック" w:cs="Meiryo UI" w:hint="eastAsia"/>
                <w:b/>
                <w:color w:val="595959" w:themeColor="text1" w:themeTint="A6"/>
                <w:sz w:val="21"/>
                <w:szCs w:val="21"/>
              </w:rPr>
              <w:t>指定訪問看護事業者の看護師または准看護師</w:t>
            </w:r>
            <w:r w:rsidR="00323D05" w:rsidRPr="002E44BC">
              <w:rPr>
                <w:rStyle w:val="af5"/>
                <w:rFonts w:ascii="ＭＳ Ｐゴシック" w:eastAsia="ＭＳ Ｐゴシック" w:hAnsi="ＭＳ Ｐゴシック" w:cs="Meiryo UI" w:hint="eastAsia"/>
                <w:b/>
                <w:color w:val="595959" w:themeColor="text1" w:themeTint="A6"/>
                <w:sz w:val="21"/>
                <w:szCs w:val="21"/>
              </w:rPr>
              <w:t>（以下、「看護師等」という。）が、家族に代わって医療的ケア児に医療的ケアを伴う見守り</w:t>
            </w:r>
            <w:r>
              <w:rPr>
                <w:rStyle w:val="af5"/>
                <w:rFonts w:ascii="ＭＳ Ｐゴシック" w:eastAsia="ＭＳ Ｐゴシック" w:hAnsi="ＭＳ Ｐゴシック" w:cs="Meiryo UI" w:hint="eastAsia"/>
                <w:b/>
                <w:color w:val="595959" w:themeColor="text1" w:themeTint="A6"/>
                <w:sz w:val="21"/>
                <w:szCs w:val="21"/>
              </w:rPr>
              <w:t>等の支援</w:t>
            </w:r>
            <w:r w:rsidR="00323D05" w:rsidRPr="002E44BC">
              <w:rPr>
                <w:rStyle w:val="af5"/>
                <w:rFonts w:ascii="ＭＳ Ｐゴシック" w:eastAsia="ＭＳ Ｐゴシック" w:hAnsi="ＭＳ Ｐゴシック" w:cs="Meiryo UI" w:hint="eastAsia"/>
                <w:b/>
                <w:color w:val="595959" w:themeColor="text1" w:themeTint="A6"/>
                <w:sz w:val="21"/>
                <w:szCs w:val="21"/>
              </w:rPr>
              <w:t>を行います。</w:t>
            </w:r>
          </w:p>
          <w:p w:rsidR="00323D05" w:rsidRPr="00323D05" w:rsidRDefault="00323D05" w:rsidP="002E44BC">
            <w:pPr>
              <w:pStyle w:val="af6"/>
              <w:ind w:right="136" w:firstLineChars="100" w:firstLine="20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詳細は裏面をご確認ください。</w:t>
            </w:r>
          </w:p>
        </w:tc>
      </w:tr>
      <w:tr w:rsidR="00323D05" w:rsidTr="00CF226A">
        <w:trPr>
          <w:trHeight w:val="238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rsidR="00323D05" w:rsidRPr="00E515C1" w:rsidRDefault="00323D05" w:rsidP="00E515C1">
            <w:pPr>
              <w:pStyle w:val="af6"/>
              <w:jc w:val="center"/>
              <w:rPr>
                <w:rStyle w:val="af5"/>
                <w:rFonts w:ascii="ＭＳ Ｐゴシック" w:eastAsia="ＭＳ Ｐゴシック" w:hAnsi="ＭＳ Ｐゴシック" w:cs="Meiryo UI"/>
                <w:b w:val="0"/>
                <w:color w:val="595959" w:themeColor="text1" w:themeTint="A6"/>
                <w:sz w:val="21"/>
                <w:szCs w:val="21"/>
              </w:rPr>
            </w:pPr>
            <w:r w:rsidRPr="00E515C1">
              <w:rPr>
                <w:rStyle w:val="af5"/>
                <w:rFonts w:ascii="ＭＳ Ｐゴシック" w:eastAsia="ＭＳ Ｐゴシック" w:hAnsi="ＭＳ Ｐゴシック" w:cs="Meiryo UI" w:hint="eastAsia"/>
                <w:b w:val="0"/>
                <w:color w:val="595959" w:themeColor="text1" w:themeTint="A6"/>
                <w:sz w:val="21"/>
                <w:szCs w:val="21"/>
              </w:rPr>
              <w:t>利用可能時間</w:t>
            </w:r>
          </w:p>
        </w:tc>
        <w:tc>
          <w:tcPr>
            <w:tcW w:w="8357" w:type="dxa"/>
            <w:tcBorders>
              <w:top w:val="single" w:sz="4" w:space="0" w:color="auto"/>
              <w:left w:val="single" w:sz="4" w:space="0" w:color="auto"/>
              <w:bottom w:val="single" w:sz="4" w:space="0" w:color="auto"/>
              <w:right w:val="single" w:sz="4" w:space="0" w:color="auto"/>
            </w:tcBorders>
            <w:vAlign w:val="center"/>
          </w:tcPr>
          <w:p w:rsidR="00323D05" w:rsidRPr="002E44BC" w:rsidRDefault="004F1F78" w:rsidP="00597A00">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Pr>
                <w:rStyle w:val="af5"/>
                <w:rFonts w:ascii="ＭＳ Ｐゴシック" w:eastAsia="ＭＳ Ｐゴシック" w:hAnsi="ＭＳ Ｐゴシック" w:cs="Meiryo UI" w:hint="eastAsia"/>
                <w:b/>
                <w:color w:val="595959" w:themeColor="text1" w:themeTint="A6"/>
                <w:sz w:val="21"/>
                <w:szCs w:val="21"/>
              </w:rPr>
              <w:t>医療的ケア児１</w:t>
            </w:r>
            <w:r w:rsidR="00323D05" w:rsidRPr="002E44BC">
              <w:rPr>
                <w:rStyle w:val="af5"/>
                <w:rFonts w:ascii="ＭＳ Ｐゴシック" w:eastAsia="ＭＳ Ｐゴシック" w:hAnsi="ＭＳ Ｐゴシック" w:cs="Meiryo UI" w:hint="eastAsia"/>
                <w:b/>
                <w:color w:val="595959" w:themeColor="text1" w:themeTint="A6"/>
                <w:sz w:val="21"/>
                <w:szCs w:val="21"/>
              </w:rPr>
              <w:t>人につき、一年度あたり４８時間を上限とします。</w:t>
            </w:r>
          </w:p>
          <w:p w:rsidR="0055617D" w:rsidRDefault="00323D05" w:rsidP="0055617D">
            <w:pPr>
              <w:pStyle w:val="af6"/>
              <w:ind w:right="-5"/>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■年度途中からの利用の場合は、一箇月４時間で計算します。詳細は裏面をご確認ください。</w:t>
            </w:r>
          </w:p>
          <w:p w:rsidR="0055617D" w:rsidRDefault="00323D05" w:rsidP="002E44BC">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1"/>
                <w:szCs w:val="21"/>
              </w:rPr>
            </w:pPr>
            <w:r w:rsidRPr="002E44BC">
              <w:rPr>
                <w:rStyle w:val="af5"/>
                <w:rFonts w:ascii="ＭＳ Ｐゴシック" w:eastAsia="ＭＳ Ｐゴシック" w:hAnsi="ＭＳ Ｐゴシック" w:cs="Meiryo UI" w:hint="eastAsia"/>
                <w:b/>
                <w:color w:val="595959" w:themeColor="text1" w:themeTint="A6"/>
                <w:sz w:val="21"/>
                <w:szCs w:val="21"/>
              </w:rPr>
              <w:t>一日あた</w:t>
            </w:r>
            <w:r w:rsidR="00627BA2">
              <w:rPr>
                <w:rStyle w:val="af5"/>
                <w:rFonts w:ascii="ＭＳ Ｐゴシック" w:eastAsia="ＭＳ Ｐゴシック" w:hAnsi="ＭＳ Ｐゴシック" w:cs="Meiryo UI" w:hint="eastAsia"/>
                <w:b/>
                <w:color w:val="595959" w:themeColor="text1" w:themeTint="A6"/>
                <w:sz w:val="21"/>
                <w:szCs w:val="21"/>
              </w:rPr>
              <w:t>りの利用時間は１時間</w:t>
            </w:r>
            <w:r w:rsidR="009E2899">
              <w:rPr>
                <w:rStyle w:val="af5"/>
                <w:rFonts w:ascii="ＭＳ Ｐゴシック" w:eastAsia="ＭＳ Ｐゴシック" w:hAnsi="ＭＳ Ｐゴシック" w:cs="Meiryo UI" w:hint="eastAsia"/>
                <w:b/>
                <w:color w:val="595959" w:themeColor="text1" w:themeTint="A6"/>
                <w:sz w:val="21"/>
                <w:szCs w:val="21"/>
              </w:rPr>
              <w:t>から４時間とし、３０分単位とします</w:t>
            </w:r>
            <w:r w:rsidR="00655866">
              <w:rPr>
                <w:rStyle w:val="af5"/>
                <w:rFonts w:ascii="ＭＳ Ｐゴシック" w:eastAsia="ＭＳ Ｐゴシック" w:hAnsi="ＭＳ Ｐゴシック" w:cs="Meiryo UI" w:hint="eastAsia"/>
                <w:b/>
                <w:color w:val="595959" w:themeColor="text1" w:themeTint="A6"/>
                <w:sz w:val="21"/>
                <w:szCs w:val="21"/>
              </w:rPr>
              <w:t>。</w:t>
            </w:r>
            <w:r w:rsidR="009E2899" w:rsidRPr="0055617D">
              <w:rPr>
                <w:rStyle w:val="af5"/>
                <w:rFonts w:ascii="ＭＳ Ｐゴシック" w:eastAsia="ＭＳ Ｐゴシック" w:hAnsi="ＭＳ Ｐゴシック" w:cs="Meiryo UI" w:hint="eastAsia"/>
                <w:color w:val="595959" w:themeColor="text1" w:themeTint="A6"/>
                <w:sz w:val="21"/>
                <w:szCs w:val="21"/>
              </w:rPr>
              <w:t>（３０分</w:t>
            </w:r>
            <w:r w:rsidRPr="0055617D">
              <w:rPr>
                <w:rStyle w:val="af5"/>
                <w:rFonts w:ascii="ＭＳ Ｐゴシック" w:eastAsia="ＭＳ Ｐゴシック" w:hAnsi="ＭＳ Ｐゴシック" w:cs="Meiryo UI" w:hint="eastAsia"/>
                <w:color w:val="595959" w:themeColor="text1" w:themeTint="A6"/>
                <w:sz w:val="21"/>
                <w:szCs w:val="21"/>
              </w:rPr>
              <w:t>未満の利用は３０分に切り上げます）。</w:t>
            </w:r>
          </w:p>
          <w:p w:rsidR="00323D05" w:rsidRPr="0055617D" w:rsidRDefault="00323D05" w:rsidP="002E44BC">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1"/>
                <w:szCs w:val="21"/>
              </w:rPr>
            </w:pPr>
            <w:r w:rsidRPr="0055617D">
              <w:rPr>
                <w:rStyle w:val="af5"/>
                <w:rFonts w:ascii="ＭＳ Ｐゴシック" w:eastAsia="ＭＳ Ｐゴシック" w:hAnsi="ＭＳ Ｐゴシック" w:cs="Meiryo UI" w:hint="eastAsia"/>
                <w:color w:val="595959" w:themeColor="text1" w:themeTint="A6"/>
                <w:sz w:val="21"/>
                <w:szCs w:val="21"/>
              </w:rPr>
              <w:t>なお、</w:t>
            </w:r>
            <w:r w:rsidR="007771C2">
              <w:rPr>
                <w:rStyle w:val="af5"/>
                <w:rFonts w:ascii="ＭＳ Ｐゴシック" w:eastAsia="ＭＳ Ｐゴシック" w:hAnsi="ＭＳ Ｐゴシック" w:cs="Meiryo UI" w:hint="eastAsia"/>
                <w:color w:val="595959" w:themeColor="text1" w:themeTint="A6"/>
                <w:sz w:val="21"/>
                <w:szCs w:val="21"/>
              </w:rPr>
              <w:t>１日４時間以内であれば、</w:t>
            </w:r>
            <w:r w:rsidRPr="0055617D">
              <w:rPr>
                <w:rStyle w:val="af5"/>
                <w:rFonts w:ascii="ＭＳ Ｐゴシック" w:eastAsia="ＭＳ Ｐゴシック" w:hAnsi="ＭＳ Ｐゴシック" w:cs="Meiryo UI" w:hint="eastAsia"/>
                <w:color w:val="595959" w:themeColor="text1" w:themeTint="A6"/>
                <w:sz w:val="21"/>
                <w:szCs w:val="21"/>
              </w:rPr>
              <w:t>同日に２回以上サービスを利用することができます。</w:t>
            </w:r>
          </w:p>
          <w:p w:rsidR="00323D05" w:rsidRPr="00323D05" w:rsidRDefault="00323D05" w:rsidP="00733402">
            <w:pPr>
              <w:pStyle w:val="af6"/>
              <w:ind w:rightChars="139"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sidRPr="0055617D">
              <w:rPr>
                <w:rStyle w:val="af5"/>
                <w:rFonts w:ascii="ＭＳ Ｐゴシック" w:eastAsia="ＭＳ Ｐゴシック" w:hAnsi="ＭＳ Ｐゴシック" w:cs="Meiryo UI" w:hint="eastAsia"/>
                <w:color w:val="595959" w:themeColor="text1" w:themeTint="A6"/>
                <w:sz w:val="21"/>
                <w:szCs w:val="21"/>
              </w:rPr>
              <w:t>サービスの提供に看護師等が２人以上従事した場合は、提供時間に当該看護師等の人数を乗じた時間数のサービスがあったものとみなします。</w:t>
            </w:r>
          </w:p>
        </w:tc>
      </w:tr>
      <w:tr w:rsidR="00323D05" w:rsidTr="00CF226A">
        <w:trPr>
          <w:trHeight w:val="353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rsidR="00323D05" w:rsidRPr="00E515C1" w:rsidRDefault="00323D05" w:rsidP="00597A00">
            <w:pPr>
              <w:pStyle w:val="af6"/>
              <w:jc w:val="center"/>
              <w:rPr>
                <w:rStyle w:val="af5"/>
                <w:rFonts w:ascii="ＭＳ Ｐゴシック" w:eastAsia="ＭＳ Ｐゴシック" w:hAnsi="ＭＳ Ｐゴシック" w:cs="Meiryo UI"/>
                <w:b w:val="0"/>
                <w:color w:val="595959" w:themeColor="text1" w:themeTint="A6"/>
                <w:sz w:val="21"/>
                <w:szCs w:val="21"/>
              </w:rPr>
            </w:pPr>
            <w:r w:rsidRPr="00E515C1">
              <w:rPr>
                <w:rStyle w:val="af5"/>
                <w:rFonts w:ascii="ＭＳ Ｐゴシック" w:eastAsia="ＭＳ Ｐゴシック" w:hAnsi="ＭＳ Ｐゴシック" w:cs="Meiryo UI" w:hint="eastAsia"/>
                <w:b w:val="0"/>
                <w:color w:val="595959" w:themeColor="text1" w:themeTint="A6"/>
                <w:sz w:val="21"/>
                <w:szCs w:val="21"/>
              </w:rPr>
              <w:t>利用者負担</w:t>
            </w:r>
          </w:p>
        </w:tc>
        <w:tc>
          <w:tcPr>
            <w:tcW w:w="8357" w:type="dxa"/>
            <w:tcBorders>
              <w:top w:val="single" w:sz="4" w:space="0" w:color="auto"/>
              <w:left w:val="single" w:sz="4" w:space="0" w:color="auto"/>
              <w:bottom w:val="single" w:sz="4" w:space="0" w:color="auto"/>
              <w:right w:val="single" w:sz="4" w:space="0" w:color="auto"/>
            </w:tcBorders>
            <w:vAlign w:val="center"/>
          </w:tcPr>
          <w:p w:rsidR="00323D05" w:rsidRPr="002E44BC" w:rsidRDefault="008C60EE" w:rsidP="00597A00">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sidRPr="002E44BC">
              <w:rPr>
                <w:rStyle w:val="af5"/>
                <w:rFonts w:ascii="ＭＳ Ｐゴシック" w:eastAsia="ＭＳ Ｐゴシック" w:hAnsi="ＭＳ Ｐゴシック" w:cs="Meiryo UI" w:hint="eastAsia"/>
                <w:b/>
                <w:color w:val="595959" w:themeColor="text1" w:themeTint="A6"/>
                <w:sz w:val="21"/>
                <w:szCs w:val="21"/>
              </w:rPr>
              <w:t>サービス提供に係る訪問看護料</w:t>
            </w:r>
            <w:r w:rsidR="004F1F78">
              <w:rPr>
                <w:rStyle w:val="af5"/>
                <w:rFonts w:ascii="ＭＳ Ｐゴシック" w:eastAsia="ＭＳ Ｐゴシック" w:hAnsi="ＭＳ Ｐゴシック" w:cs="Meiryo UI" w:hint="eastAsia"/>
                <w:b/>
                <w:color w:val="595959" w:themeColor="text1" w:themeTint="A6"/>
                <w:sz w:val="21"/>
                <w:szCs w:val="21"/>
              </w:rPr>
              <w:t>等</w:t>
            </w:r>
            <w:r w:rsidRPr="002E44BC">
              <w:rPr>
                <w:rStyle w:val="af5"/>
                <w:rFonts w:ascii="ＭＳ Ｐゴシック" w:eastAsia="ＭＳ Ｐゴシック" w:hAnsi="ＭＳ Ｐゴシック" w:cs="Meiryo UI" w:hint="eastAsia"/>
                <w:b/>
                <w:color w:val="595959" w:themeColor="text1" w:themeTint="A6"/>
                <w:sz w:val="21"/>
                <w:szCs w:val="21"/>
              </w:rPr>
              <w:t>の１割</w:t>
            </w:r>
            <w:r w:rsidR="00782697">
              <w:rPr>
                <w:rStyle w:val="af5"/>
                <w:rFonts w:ascii="ＭＳ Ｐゴシック" w:eastAsia="ＭＳ Ｐゴシック" w:hAnsi="ＭＳ Ｐゴシック" w:cs="Meiryo UI" w:hint="eastAsia"/>
                <w:b/>
                <w:color w:val="595959" w:themeColor="text1" w:themeTint="A6"/>
                <w:sz w:val="21"/>
                <w:szCs w:val="21"/>
              </w:rPr>
              <w:t xml:space="preserve">　　　　</w:t>
            </w:r>
            <w:r w:rsidR="00782697">
              <w:rPr>
                <w:rStyle w:val="af5"/>
                <w:rFonts w:ascii="ＭＳ Ｐゴシック" w:eastAsia="ＭＳ Ｐゴシック" w:hAnsi="ＭＳ Ｐゴシック" w:cs="Meiryo UI" w:hint="eastAsia"/>
                <w:color w:val="595959" w:themeColor="text1" w:themeTint="A6"/>
                <w:sz w:val="20"/>
              </w:rPr>
              <w:t>詳細は裏面をご確認ください。</w:t>
            </w:r>
          </w:p>
          <w:p w:rsidR="008C60EE" w:rsidRDefault="008C60EE" w:rsidP="00597A00">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■各種加算が算定される場合は、その1割の負担も発生します。</w:t>
            </w:r>
          </w:p>
          <w:p w:rsidR="008C60EE" w:rsidRDefault="008C60EE" w:rsidP="00597A00">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■生活保護・市町村民税非課税世帯については、利用者負担が免除されます。</w:t>
            </w:r>
          </w:p>
          <w:p w:rsidR="00597A00" w:rsidRDefault="004F1F78" w:rsidP="00B13152">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■世帯の状況により</w:t>
            </w:r>
            <w:r w:rsidR="008C60EE">
              <w:rPr>
                <w:rStyle w:val="af5"/>
                <w:rFonts w:ascii="ＭＳ Ｐゴシック" w:eastAsia="ＭＳ Ｐゴシック" w:hAnsi="ＭＳ Ｐゴシック" w:cs="Meiryo UI" w:hint="eastAsia"/>
                <w:color w:val="595959" w:themeColor="text1" w:themeTint="A6"/>
                <w:sz w:val="20"/>
              </w:rPr>
              <w:t>、</w:t>
            </w:r>
            <w:r>
              <w:rPr>
                <w:rStyle w:val="af5"/>
                <w:rFonts w:ascii="ＭＳ Ｐゴシック" w:eastAsia="ＭＳ Ｐゴシック" w:hAnsi="ＭＳ Ｐゴシック" w:cs="Meiryo UI" w:hint="eastAsia"/>
                <w:color w:val="595959" w:themeColor="text1" w:themeTint="A6"/>
                <w:sz w:val="20"/>
              </w:rPr>
              <w:t>利用者</w:t>
            </w:r>
            <w:r w:rsidR="008C60EE">
              <w:rPr>
                <w:rStyle w:val="af5"/>
                <w:rFonts w:ascii="ＭＳ Ｐゴシック" w:eastAsia="ＭＳ Ｐゴシック" w:hAnsi="ＭＳ Ｐゴシック" w:cs="Meiryo UI" w:hint="eastAsia"/>
                <w:color w:val="595959" w:themeColor="text1" w:themeTint="A6"/>
                <w:sz w:val="20"/>
              </w:rPr>
              <w:t>負担上限月額を設定します。</w:t>
            </w:r>
          </w:p>
          <w:p w:rsidR="00B13152" w:rsidRDefault="00B13152" w:rsidP="00B13152">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p>
          <w:tbl>
            <w:tblPr>
              <w:tblStyle w:val="ab"/>
              <w:tblW w:w="0" w:type="auto"/>
              <w:tblInd w:w="144" w:type="dxa"/>
              <w:tblLook w:val="04A0" w:firstRow="1" w:lastRow="0" w:firstColumn="1" w:lastColumn="0" w:noHBand="0" w:noVBand="1"/>
            </w:tblPr>
            <w:tblGrid>
              <w:gridCol w:w="5238"/>
              <w:gridCol w:w="2409"/>
            </w:tblGrid>
            <w:tr w:rsidR="008C60EE" w:rsidTr="00702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auto"/>
                    <w:left w:val="single" w:sz="4" w:space="0" w:color="auto"/>
                    <w:bottom w:val="single" w:sz="4" w:space="0" w:color="auto"/>
                    <w:right w:val="single" w:sz="4" w:space="0" w:color="auto"/>
                  </w:tcBorders>
                </w:tcPr>
                <w:p w:rsidR="008C60EE" w:rsidRDefault="00E515C1" w:rsidP="00597A00">
                  <w:pPr>
                    <w:pStyle w:val="af6"/>
                    <w:ind w:right="560"/>
                    <w:jc w:val="center"/>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世帯の区分</w:t>
                  </w:r>
                </w:p>
              </w:tc>
              <w:tc>
                <w:tcPr>
                  <w:tcW w:w="2409" w:type="dxa"/>
                  <w:tcBorders>
                    <w:top w:val="single" w:sz="4" w:space="0" w:color="auto"/>
                    <w:left w:val="single" w:sz="4" w:space="0" w:color="auto"/>
                    <w:bottom w:val="single" w:sz="4" w:space="0" w:color="auto"/>
                    <w:right w:val="single" w:sz="4" w:space="0" w:color="auto"/>
                  </w:tcBorders>
                </w:tcPr>
                <w:p w:rsidR="008C60EE" w:rsidRDefault="00597A00" w:rsidP="00597A00">
                  <w:pPr>
                    <w:pStyle w:val="af6"/>
                    <w:ind w:right="-9"/>
                    <w:jc w:val="center"/>
                    <w:cnfStyle w:val="100000000000" w:firstRow="1"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利用者負担上限月額</w:t>
                  </w:r>
                </w:p>
              </w:tc>
            </w:tr>
            <w:tr w:rsidR="008C60EE" w:rsidTr="00702F3B">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auto"/>
                    <w:left w:val="single" w:sz="4" w:space="0" w:color="auto"/>
                    <w:bottom w:val="single" w:sz="4" w:space="0" w:color="auto"/>
                    <w:right w:val="single" w:sz="4" w:space="0" w:color="auto"/>
                  </w:tcBorders>
                </w:tcPr>
                <w:p w:rsidR="008C60EE" w:rsidRPr="00597A00" w:rsidRDefault="00597A00" w:rsidP="00597A00">
                  <w:pPr>
                    <w:pStyle w:val="af6"/>
                    <w:ind w:right="560"/>
                    <w:jc w:val="center"/>
                    <w:rPr>
                      <w:rStyle w:val="af5"/>
                      <w:rFonts w:ascii="ＭＳ Ｐゴシック" w:eastAsia="ＭＳ Ｐゴシック" w:hAnsi="ＭＳ Ｐゴシック" w:cs="Meiryo UI"/>
                      <w:b w:val="0"/>
                      <w:color w:val="595959" w:themeColor="text1" w:themeTint="A6"/>
                      <w:sz w:val="20"/>
                    </w:rPr>
                  </w:pPr>
                  <w:r w:rsidRPr="00597A00">
                    <w:rPr>
                      <w:rStyle w:val="af5"/>
                      <w:rFonts w:ascii="ＭＳ Ｐゴシック" w:eastAsia="ＭＳ Ｐゴシック" w:hAnsi="ＭＳ Ｐゴシック" w:cs="Meiryo UI" w:hint="eastAsia"/>
                      <w:b w:val="0"/>
                      <w:color w:val="595959" w:themeColor="text1" w:themeTint="A6"/>
                      <w:sz w:val="20"/>
                    </w:rPr>
                    <w:t>生活保護受給世帯・市町村民税非課税世帯</w:t>
                  </w:r>
                </w:p>
              </w:tc>
              <w:tc>
                <w:tcPr>
                  <w:tcW w:w="2409" w:type="dxa"/>
                  <w:tcBorders>
                    <w:top w:val="single" w:sz="4" w:space="0" w:color="auto"/>
                    <w:left w:val="single" w:sz="4" w:space="0" w:color="auto"/>
                    <w:bottom w:val="single" w:sz="4" w:space="0" w:color="auto"/>
                    <w:right w:val="single" w:sz="4" w:space="0" w:color="auto"/>
                  </w:tcBorders>
                </w:tcPr>
                <w:p w:rsidR="008C60EE" w:rsidRDefault="00597A00" w:rsidP="00597A00">
                  <w:pPr>
                    <w:pStyle w:val="af6"/>
                    <w:ind w:right="560"/>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０円</w:t>
                  </w:r>
                </w:p>
              </w:tc>
            </w:tr>
            <w:tr w:rsidR="008C60EE" w:rsidTr="00702F3B">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auto"/>
                    <w:left w:val="single" w:sz="4" w:space="0" w:color="auto"/>
                    <w:bottom w:val="single" w:sz="4" w:space="0" w:color="auto"/>
                    <w:right w:val="single" w:sz="4" w:space="0" w:color="auto"/>
                  </w:tcBorders>
                </w:tcPr>
                <w:p w:rsidR="008C60EE" w:rsidRPr="00597A00" w:rsidRDefault="00597A00" w:rsidP="00597A00">
                  <w:pPr>
                    <w:pStyle w:val="af6"/>
                    <w:ind w:right="142"/>
                    <w:jc w:val="center"/>
                    <w:rPr>
                      <w:rStyle w:val="af5"/>
                      <w:rFonts w:ascii="ＭＳ Ｐゴシック" w:eastAsia="ＭＳ Ｐゴシック" w:hAnsi="ＭＳ Ｐゴシック" w:cs="Meiryo UI"/>
                      <w:b w:val="0"/>
                      <w:color w:val="595959" w:themeColor="text1" w:themeTint="A6"/>
                      <w:sz w:val="20"/>
                    </w:rPr>
                  </w:pPr>
                  <w:r w:rsidRPr="00597A00">
                    <w:rPr>
                      <w:rStyle w:val="af5"/>
                      <w:rFonts w:ascii="ＭＳ Ｐゴシック" w:eastAsia="ＭＳ Ｐゴシック" w:hAnsi="ＭＳ Ｐゴシック" w:cs="Meiryo UI" w:hint="eastAsia"/>
                      <w:b w:val="0"/>
                      <w:color w:val="595959" w:themeColor="text1" w:themeTint="A6"/>
                      <w:sz w:val="20"/>
                    </w:rPr>
                    <w:t>利</w:t>
                  </w:r>
                  <w:r w:rsidR="00DC509E">
                    <w:rPr>
                      <w:rStyle w:val="af5"/>
                      <w:rFonts w:ascii="ＭＳ Ｐゴシック" w:eastAsia="ＭＳ Ｐゴシック" w:hAnsi="ＭＳ Ｐゴシック" w:cs="Meiryo UI" w:hint="eastAsia"/>
                      <w:b w:val="0"/>
                      <w:color w:val="595959" w:themeColor="text1" w:themeTint="A6"/>
                      <w:sz w:val="20"/>
                    </w:rPr>
                    <w:t>用決定月の属する年度（決定日が４月～６月の場合は、前年度）の市町</w:t>
                  </w:r>
                  <w:r w:rsidRPr="00597A00">
                    <w:rPr>
                      <w:rStyle w:val="af5"/>
                      <w:rFonts w:ascii="ＭＳ Ｐゴシック" w:eastAsia="ＭＳ Ｐゴシック" w:hAnsi="ＭＳ Ｐゴシック" w:cs="Meiryo UI" w:hint="eastAsia"/>
                      <w:b w:val="0"/>
                      <w:color w:val="595959" w:themeColor="text1" w:themeTint="A6"/>
                      <w:sz w:val="20"/>
                    </w:rPr>
                    <w:t>村民税の所得割の額の合計が２８万未満</w:t>
                  </w:r>
                </w:p>
              </w:tc>
              <w:tc>
                <w:tcPr>
                  <w:tcW w:w="2409" w:type="dxa"/>
                  <w:tcBorders>
                    <w:top w:val="single" w:sz="4" w:space="0" w:color="auto"/>
                    <w:left w:val="single" w:sz="4" w:space="0" w:color="auto"/>
                    <w:bottom w:val="single" w:sz="4" w:space="0" w:color="auto"/>
                    <w:right w:val="single" w:sz="4" w:space="0" w:color="auto"/>
                  </w:tcBorders>
                  <w:vAlign w:val="center"/>
                </w:tcPr>
                <w:p w:rsidR="008C60EE" w:rsidRDefault="00597A00" w:rsidP="00702F3B">
                  <w:pPr>
                    <w:pStyle w:val="af6"/>
                    <w:ind w:right="560"/>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４，６００円</w:t>
                  </w:r>
                </w:p>
              </w:tc>
            </w:tr>
            <w:tr w:rsidR="008C60EE" w:rsidTr="00702F3B">
              <w:trPr>
                <w:trHeight w:val="345"/>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auto"/>
                    <w:left w:val="single" w:sz="4" w:space="0" w:color="auto"/>
                    <w:bottom w:val="single" w:sz="4" w:space="0" w:color="auto"/>
                    <w:right w:val="single" w:sz="4" w:space="0" w:color="auto"/>
                  </w:tcBorders>
                </w:tcPr>
                <w:p w:rsidR="008C60EE" w:rsidRPr="00597A00" w:rsidRDefault="00597A00" w:rsidP="00597A00">
                  <w:pPr>
                    <w:pStyle w:val="af6"/>
                    <w:ind w:right="560"/>
                    <w:jc w:val="center"/>
                    <w:rPr>
                      <w:rStyle w:val="af5"/>
                      <w:rFonts w:ascii="ＭＳ Ｐゴシック" w:eastAsia="ＭＳ Ｐゴシック" w:hAnsi="ＭＳ Ｐゴシック" w:cs="Meiryo UI"/>
                      <w:b w:val="0"/>
                      <w:color w:val="595959" w:themeColor="text1" w:themeTint="A6"/>
                      <w:sz w:val="20"/>
                    </w:rPr>
                  </w:pPr>
                  <w:r w:rsidRPr="00597A00">
                    <w:rPr>
                      <w:rStyle w:val="af5"/>
                      <w:rFonts w:ascii="ＭＳ Ｐゴシック" w:eastAsia="ＭＳ Ｐゴシック" w:hAnsi="ＭＳ Ｐゴシック" w:cs="Meiryo UI" w:hint="eastAsia"/>
                      <w:b w:val="0"/>
                      <w:color w:val="595959" w:themeColor="text1" w:themeTint="A6"/>
                      <w:sz w:val="20"/>
                    </w:rPr>
                    <w:t>上記以外</w:t>
                  </w:r>
                </w:p>
              </w:tc>
              <w:tc>
                <w:tcPr>
                  <w:tcW w:w="2409" w:type="dxa"/>
                  <w:tcBorders>
                    <w:top w:val="single" w:sz="4" w:space="0" w:color="auto"/>
                    <w:left w:val="single" w:sz="4" w:space="0" w:color="auto"/>
                    <w:bottom w:val="single" w:sz="4" w:space="0" w:color="auto"/>
                    <w:right w:val="single" w:sz="4" w:space="0" w:color="auto"/>
                  </w:tcBorders>
                </w:tcPr>
                <w:p w:rsidR="008C60EE" w:rsidRDefault="00597A00" w:rsidP="00597A00">
                  <w:pPr>
                    <w:pStyle w:val="af6"/>
                    <w:ind w:right="560"/>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３７，２００円</w:t>
                  </w:r>
                </w:p>
              </w:tc>
            </w:tr>
          </w:tbl>
          <w:p w:rsidR="008C60EE" w:rsidRPr="00323D05" w:rsidRDefault="008C60EE" w:rsidP="00597A00">
            <w:pPr>
              <w:pStyle w:val="af6"/>
              <w:ind w:leftChars="-139" w:left="0" w:right="560" w:hangingChars="139" w:hanging="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p>
        </w:tc>
      </w:tr>
      <w:tr w:rsidR="00323D05" w:rsidTr="00627BA2">
        <w:trPr>
          <w:trHeight w:val="4005"/>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rsidR="00323D05" w:rsidRPr="00E515C1" w:rsidRDefault="00323D05" w:rsidP="00E515C1">
            <w:pPr>
              <w:pStyle w:val="af6"/>
              <w:ind w:right="137"/>
              <w:jc w:val="center"/>
              <w:rPr>
                <w:rStyle w:val="af5"/>
                <w:rFonts w:ascii="ＭＳ Ｐゴシック" w:eastAsia="ＭＳ Ｐゴシック" w:hAnsi="ＭＳ Ｐゴシック" w:cs="Meiryo UI"/>
                <w:b w:val="0"/>
                <w:color w:val="595959" w:themeColor="text1" w:themeTint="A6"/>
                <w:sz w:val="21"/>
                <w:szCs w:val="21"/>
              </w:rPr>
            </w:pPr>
            <w:r w:rsidRPr="00E515C1">
              <w:rPr>
                <w:rStyle w:val="af5"/>
                <w:rFonts w:ascii="ＭＳ Ｐゴシック" w:eastAsia="ＭＳ Ｐゴシック" w:hAnsi="ＭＳ Ｐゴシック" w:cs="Meiryo UI" w:hint="eastAsia"/>
                <w:b w:val="0"/>
                <w:color w:val="595959" w:themeColor="text1" w:themeTint="A6"/>
                <w:sz w:val="21"/>
                <w:szCs w:val="21"/>
              </w:rPr>
              <w:t>利用までの流れ</w:t>
            </w:r>
          </w:p>
        </w:tc>
        <w:tc>
          <w:tcPr>
            <w:tcW w:w="8357" w:type="dxa"/>
            <w:tcBorders>
              <w:top w:val="single" w:sz="4" w:space="0" w:color="auto"/>
              <w:left w:val="single" w:sz="4" w:space="0" w:color="auto"/>
              <w:bottom w:val="single" w:sz="4" w:space="0" w:color="auto"/>
              <w:right w:val="single" w:sz="4" w:space="0" w:color="auto"/>
            </w:tcBorders>
            <w:vAlign w:val="center"/>
          </w:tcPr>
          <w:p w:rsidR="00323D05" w:rsidRPr="002E44BC" w:rsidRDefault="0055617D" w:rsidP="0055617D">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Pr>
                <w:rStyle w:val="af5"/>
                <w:rFonts w:ascii="ＭＳ Ｐゴシック" w:eastAsia="ＭＳ Ｐゴシック" w:hAnsi="ＭＳ Ｐゴシック" w:cs="Meiryo UI" w:hint="eastAsia"/>
                <w:b/>
                <w:color w:val="595959" w:themeColor="text1" w:themeTint="A6"/>
                <w:sz w:val="21"/>
                <w:szCs w:val="21"/>
              </w:rPr>
              <w:t>①　利用している訪問看護事業者が、本事業を実施可能か</w:t>
            </w:r>
            <w:r w:rsidR="008C60EE" w:rsidRPr="002E44BC">
              <w:rPr>
                <w:rStyle w:val="af5"/>
                <w:rFonts w:ascii="ＭＳ Ｐゴシック" w:eastAsia="ＭＳ Ｐゴシック" w:hAnsi="ＭＳ Ｐゴシック" w:cs="Meiryo UI" w:hint="eastAsia"/>
                <w:b/>
                <w:color w:val="595959" w:themeColor="text1" w:themeTint="A6"/>
                <w:sz w:val="21"/>
                <w:szCs w:val="21"/>
              </w:rPr>
              <w:t>確認してください。</w:t>
            </w:r>
          </w:p>
          <w:p w:rsidR="008C60EE" w:rsidRPr="002E44BC" w:rsidRDefault="008C60EE" w:rsidP="00597A00">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sidRPr="002E44BC">
              <w:rPr>
                <w:rStyle w:val="af5"/>
                <w:rFonts w:ascii="ＭＳ Ｐゴシック" w:eastAsia="ＭＳ Ｐゴシック" w:hAnsi="ＭＳ Ｐゴシック" w:cs="Meiryo UI" w:hint="eastAsia"/>
                <w:b/>
                <w:color w:val="595959" w:themeColor="text1" w:themeTint="A6"/>
                <w:sz w:val="21"/>
                <w:szCs w:val="21"/>
              </w:rPr>
              <w:t>②　申請書類を記載し、市役所障害福祉課に提出してください。</w:t>
            </w:r>
          </w:p>
          <w:p w:rsidR="008C60EE" w:rsidRDefault="008C60EE" w:rsidP="00597A00">
            <w:pPr>
              <w:pStyle w:val="af6"/>
              <w:ind w:right="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【申請に必要な書類】　</w:t>
            </w:r>
            <w:r w:rsidRPr="00733402">
              <w:rPr>
                <w:rStyle w:val="af5"/>
                <w:rFonts w:ascii="ＭＳ Ｐゴシック" w:eastAsia="ＭＳ Ｐゴシック" w:hAnsi="ＭＳ Ｐゴシック" w:cs="Meiryo UI" w:hint="eastAsia"/>
                <w:color w:val="595959" w:themeColor="text1" w:themeTint="A6"/>
                <w:sz w:val="20"/>
                <w:u w:val="single"/>
              </w:rPr>
              <w:t>■市役所1階12番窓口にご提出いただくか、郵送でご提出ください。</w:t>
            </w:r>
          </w:p>
          <w:p w:rsidR="008C60EE" w:rsidRDefault="00E85FB9" w:rsidP="00597A00">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Fonts w:ascii="ＭＳ Ｐゴシック" w:eastAsia="ＭＳ Ｐゴシック" w:hAnsi="ＭＳ Ｐゴシック" w:cs="Meiryo UI" w:hint="eastAsia"/>
                <w:noProof/>
                <w:sz w:val="20"/>
              </w:rPr>
              <mc:AlternateContent>
                <mc:Choice Requires="wps">
                  <w:drawing>
                    <wp:anchor distT="0" distB="0" distL="114300" distR="114300" simplePos="0" relativeHeight="251662336" behindDoc="0" locked="0" layoutInCell="1" allowOverlap="1">
                      <wp:simplePos x="0" y="0"/>
                      <wp:positionH relativeFrom="column">
                        <wp:posOffset>3093720</wp:posOffset>
                      </wp:positionH>
                      <wp:positionV relativeFrom="paragraph">
                        <wp:posOffset>169545</wp:posOffset>
                      </wp:positionV>
                      <wp:extent cx="1981200" cy="238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981200" cy="2381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45E9D" id="角丸四角形 1" o:spid="_x0000_s1026" style="position:absolute;left:0;text-align:left;margin-left:243.6pt;margin-top:13.35pt;width:15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" filled="f" strokecolor="#9d936f [3209]" strokeweight="2pt"/>
                  </w:pict>
                </mc:Fallback>
              </mc:AlternateContent>
            </w:r>
            <w:r w:rsidR="0055617D">
              <w:rPr>
                <w:rStyle w:val="af5"/>
                <w:rFonts w:ascii="ＭＳ Ｐゴシック" w:eastAsia="ＭＳ Ｐゴシック" w:hAnsi="ＭＳ Ｐゴシック" w:cs="Meiryo UI" w:hint="eastAsia"/>
                <w:color w:val="595959" w:themeColor="text1" w:themeTint="A6"/>
                <w:sz w:val="20"/>
              </w:rPr>
              <w:t xml:space="preserve">　　★</w:t>
            </w:r>
            <w:r w:rsidR="008C60EE">
              <w:rPr>
                <w:rStyle w:val="af5"/>
                <w:rFonts w:ascii="ＭＳ Ｐゴシック" w:eastAsia="ＭＳ Ｐゴシック" w:hAnsi="ＭＳ Ｐゴシック" w:cs="Meiryo UI" w:hint="eastAsia"/>
                <w:color w:val="595959" w:themeColor="text1" w:themeTint="A6"/>
                <w:sz w:val="20"/>
              </w:rPr>
              <w:t>医療的ケア児レスパイト事業利用登録申請書</w:t>
            </w:r>
            <w:r w:rsidR="00063349">
              <w:rPr>
                <w:rStyle w:val="af5"/>
                <w:rFonts w:ascii="ＭＳ Ｐゴシック" w:eastAsia="ＭＳ Ｐゴシック" w:hAnsi="ＭＳ Ｐゴシック" w:cs="Meiryo UI" w:hint="eastAsia"/>
                <w:color w:val="595959" w:themeColor="text1" w:themeTint="A6"/>
                <w:sz w:val="20"/>
              </w:rPr>
              <w:t xml:space="preserve">　　　</w:t>
            </w:r>
          </w:p>
          <w:p w:rsidR="008C60EE" w:rsidRDefault="00627BA2" w:rsidP="00597A00">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★健康保険法による訪問看護の契約書の写し　　　　　</w:t>
            </w:r>
            <w:r w:rsidR="00063349">
              <w:rPr>
                <w:rStyle w:val="af5"/>
                <w:rFonts w:ascii="ＭＳ Ｐゴシック" w:eastAsia="ＭＳ Ｐゴシック" w:hAnsi="ＭＳ Ｐゴシック" w:cs="Meiryo UI" w:hint="eastAsia"/>
                <w:color w:val="595959" w:themeColor="text1" w:themeTint="A6"/>
                <w:sz w:val="20"/>
              </w:rPr>
              <w:t>各地域センターでは受付できません</w:t>
            </w:r>
          </w:p>
          <w:p w:rsidR="008C60EE" w:rsidRDefault="008C60EE" w:rsidP="0055617D">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w:t>
            </w:r>
            <w:r w:rsidR="00627BA2">
              <w:rPr>
                <w:rStyle w:val="af5"/>
                <w:rFonts w:ascii="ＭＳ Ｐゴシック" w:eastAsia="ＭＳ Ｐゴシック" w:hAnsi="ＭＳ Ｐゴシック" w:cs="Meiryo UI" w:hint="eastAsia"/>
                <w:color w:val="595959" w:themeColor="text1" w:themeTint="A6"/>
                <w:sz w:val="20"/>
              </w:rPr>
              <w:t>訪問看護指示書の写し</w:t>
            </w:r>
          </w:p>
          <w:p w:rsidR="00627BA2" w:rsidRDefault="00627BA2" w:rsidP="0055617D">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 xml:space="preserve">　　☆医師指示書の写し（当該医療的ケア児に健康保険法による訪問看護を実施していない</w:t>
            </w:r>
          </w:p>
          <w:p w:rsidR="00627BA2" w:rsidRPr="0055617D" w:rsidRDefault="00627BA2" w:rsidP="00627BA2">
            <w:pPr>
              <w:pStyle w:val="af6"/>
              <w:ind w:right="278" w:firstLineChars="200" w:firstLine="40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Pr>
                <w:rStyle w:val="af5"/>
                <w:rFonts w:ascii="ＭＳ Ｐゴシック" w:eastAsia="ＭＳ Ｐゴシック" w:hAnsi="ＭＳ Ｐゴシック" w:cs="Meiryo UI" w:hint="eastAsia"/>
                <w:color w:val="595959" w:themeColor="text1" w:themeTint="A6"/>
                <w:sz w:val="20"/>
              </w:rPr>
              <w:t>訪問看護事業者から、本事業の支援を受ける場合のみ必要）</w:t>
            </w:r>
          </w:p>
          <w:p w:rsidR="008C60EE" w:rsidRPr="002E44BC" w:rsidRDefault="008C60EE" w:rsidP="00597A00">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sidRPr="002E44BC">
              <w:rPr>
                <w:rStyle w:val="af5"/>
                <w:rFonts w:ascii="ＭＳ Ｐゴシック" w:eastAsia="ＭＳ Ｐゴシック" w:hAnsi="ＭＳ Ｐゴシック" w:cs="Meiryo UI" w:hint="eastAsia"/>
                <w:b/>
                <w:color w:val="595959" w:themeColor="text1" w:themeTint="A6"/>
                <w:sz w:val="21"/>
                <w:szCs w:val="21"/>
              </w:rPr>
              <w:t>③　長崎市から利用対象者へ</w:t>
            </w:r>
            <w:r w:rsidR="0055617D">
              <w:rPr>
                <w:rStyle w:val="af5"/>
                <w:rFonts w:ascii="ＭＳ Ｐゴシック" w:eastAsia="ＭＳ Ｐゴシック" w:hAnsi="ＭＳ Ｐゴシック" w:cs="Meiryo UI" w:hint="eastAsia"/>
                <w:b/>
                <w:color w:val="595959" w:themeColor="text1" w:themeTint="A6"/>
                <w:sz w:val="21"/>
                <w:szCs w:val="21"/>
              </w:rPr>
              <w:t>利用</w:t>
            </w:r>
            <w:r w:rsidRPr="002E44BC">
              <w:rPr>
                <w:rStyle w:val="af5"/>
                <w:rFonts w:ascii="ＭＳ Ｐゴシック" w:eastAsia="ＭＳ Ｐゴシック" w:hAnsi="ＭＳ Ｐゴシック" w:cs="Meiryo UI" w:hint="eastAsia"/>
                <w:b/>
                <w:color w:val="595959" w:themeColor="text1" w:themeTint="A6"/>
                <w:sz w:val="21"/>
                <w:szCs w:val="21"/>
              </w:rPr>
              <w:t>登録決定通知書を送付します。</w:t>
            </w:r>
          </w:p>
          <w:p w:rsidR="0055617D" w:rsidRDefault="008C60EE" w:rsidP="0055617D">
            <w:pPr>
              <w:pStyle w:val="af6"/>
              <w:ind w:right="278"/>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sidRPr="002E44BC">
              <w:rPr>
                <w:rStyle w:val="af5"/>
                <w:rFonts w:ascii="ＭＳ Ｐゴシック" w:eastAsia="ＭＳ Ｐゴシック" w:hAnsi="ＭＳ Ｐゴシック" w:cs="Meiryo UI" w:hint="eastAsia"/>
                <w:b/>
                <w:color w:val="595959" w:themeColor="text1" w:themeTint="A6"/>
                <w:sz w:val="21"/>
                <w:szCs w:val="21"/>
              </w:rPr>
              <w:t xml:space="preserve">④　</w:t>
            </w:r>
            <w:r w:rsidR="0055617D">
              <w:rPr>
                <w:rStyle w:val="af5"/>
                <w:rFonts w:ascii="ＭＳ Ｐゴシック" w:eastAsia="ＭＳ Ｐゴシック" w:hAnsi="ＭＳ Ｐゴシック" w:cs="Meiryo UI" w:hint="eastAsia"/>
                <w:b/>
                <w:color w:val="595959" w:themeColor="text1" w:themeTint="A6"/>
                <w:sz w:val="21"/>
                <w:szCs w:val="21"/>
              </w:rPr>
              <w:t>利用</w:t>
            </w:r>
            <w:r w:rsidRPr="002E44BC">
              <w:rPr>
                <w:rStyle w:val="af5"/>
                <w:rFonts w:ascii="ＭＳ Ｐゴシック" w:eastAsia="ＭＳ Ｐゴシック" w:hAnsi="ＭＳ Ｐゴシック" w:cs="Meiryo UI" w:hint="eastAsia"/>
                <w:b/>
                <w:color w:val="595959" w:themeColor="text1" w:themeTint="A6"/>
                <w:sz w:val="21"/>
                <w:szCs w:val="21"/>
              </w:rPr>
              <w:t>登録決定通知書を訪問看護事業者に提示し、訪問看護事業者と利用契約を締結</w:t>
            </w:r>
          </w:p>
          <w:p w:rsidR="008C60EE" w:rsidRPr="002E44BC" w:rsidRDefault="008C60EE" w:rsidP="0055617D">
            <w:pPr>
              <w:pStyle w:val="af6"/>
              <w:ind w:right="278" w:firstLineChars="200" w:firstLine="422"/>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1"/>
                <w:szCs w:val="21"/>
              </w:rPr>
            </w:pPr>
            <w:r w:rsidRPr="002E44BC">
              <w:rPr>
                <w:rStyle w:val="af5"/>
                <w:rFonts w:ascii="ＭＳ Ｐゴシック" w:eastAsia="ＭＳ Ｐゴシック" w:hAnsi="ＭＳ Ｐゴシック" w:cs="Meiryo UI" w:hint="eastAsia"/>
                <w:b/>
                <w:color w:val="595959" w:themeColor="text1" w:themeTint="A6"/>
                <w:sz w:val="21"/>
                <w:szCs w:val="21"/>
              </w:rPr>
              <w:t>してください。</w:t>
            </w:r>
          </w:p>
          <w:p w:rsidR="008C60EE" w:rsidRPr="00323D05" w:rsidRDefault="008C60EE" w:rsidP="00597A00">
            <w:pPr>
              <w:pStyle w:val="af6"/>
              <w:ind w:right="-5"/>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0"/>
              </w:rPr>
            </w:pPr>
            <w:r w:rsidRPr="002E44BC">
              <w:rPr>
                <w:rStyle w:val="af5"/>
                <w:rFonts w:ascii="ＭＳ Ｐゴシック" w:eastAsia="ＭＳ Ｐゴシック" w:hAnsi="ＭＳ Ｐゴシック" w:cs="Meiryo UI" w:hint="eastAsia"/>
                <w:b/>
                <w:color w:val="595959" w:themeColor="text1" w:themeTint="A6"/>
                <w:sz w:val="21"/>
                <w:szCs w:val="21"/>
              </w:rPr>
              <w:t>⑤　④の利用契約締結後、本事業の利用が可能となります。</w:t>
            </w:r>
          </w:p>
        </w:tc>
      </w:tr>
      <w:tr w:rsidR="00323D05" w:rsidTr="00702F3B">
        <w:trPr>
          <w:trHeight w:val="845"/>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vAlign w:val="center"/>
          </w:tcPr>
          <w:p w:rsidR="00323D05" w:rsidRPr="00E515C1" w:rsidRDefault="00323D05" w:rsidP="00597A00">
            <w:pPr>
              <w:pStyle w:val="af6"/>
              <w:ind w:right="2"/>
              <w:jc w:val="center"/>
              <w:rPr>
                <w:rStyle w:val="af5"/>
                <w:rFonts w:ascii="ＭＳ Ｐゴシック" w:eastAsia="ＭＳ Ｐゴシック" w:hAnsi="ＭＳ Ｐゴシック" w:cs="Meiryo UI"/>
                <w:b w:val="0"/>
                <w:color w:val="595959" w:themeColor="text1" w:themeTint="A6"/>
                <w:sz w:val="21"/>
                <w:szCs w:val="21"/>
              </w:rPr>
            </w:pPr>
            <w:r w:rsidRPr="00E515C1">
              <w:rPr>
                <w:rStyle w:val="af5"/>
                <w:rFonts w:ascii="ＭＳ Ｐゴシック" w:eastAsia="ＭＳ Ｐゴシック" w:hAnsi="ＭＳ Ｐゴシック" w:cs="Meiryo UI" w:hint="eastAsia"/>
                <w:b w:val="0"/>
                <w:color w:val="595959" w:themeColor="text1" w:themeTint="A6"/>
                <w:sz w:val="21"/>
                <w:szCs w:val="21"/>
              </w:rPr>
              <w:t>問合せ先</w:t>
            </w:r>
          </w:p>
        </w:tc>
        <w:tc>
          <w:tcPr>
            <w:tcW w:w="8357" w:type="dxa"/>
            <w:tcBorders>
              <w:top w:val="single" w:sz="4" w:space="0" w:color="auto"/>
              <w:left w:val="single" w:sz="4" w:space="0" w:color="auto"/>
              <w:bottom w:val="single" w:sz="4" w:space="0" w:color="auto"/>
              <w:right w:val="single" w:sz="4" w:space="0" w:color="auto"/>
            </w:tcBorders>
            <w:vAlign w:val="center"/>
          </w:tcPr>
          <w:p w:rsidR="00323D05" w:rsidRPr="00733402" w:rsidRDefault="008C60EE" w:rsidP="00597A00">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b/>
                <w:color w:val="595959" w:themeColor="text1" w:themeTint="A6"/>
                <w:sz w:val="22"/>
                <w:szCs w:val="22"/>
              </w:rPr>
            </w:pPr>
            <w:r w:rsidRPr="00733402">
              <w:rPr>
                <w:rStyle w:val="af5"/>
                <w:rFonts w:ascii="ＭＳ Ｐゴシック" w:eastAsia="ＭＳ Ｐゴシック" w:hAnsi="ＭＳ Ｐゴシック" w:cs="Meiryo UI" w:hint="eastAsia"/>
                <w:b/>
                <w:color w:val="595959" w:themeColor="text1" w:themeTint="A6"/>
                <w:sz w:val="22"/>
                <w:szCs w:val="22"/>
              </w:rPr>
              <w:t>〒850-8685　長崎市魚の町４番１号</w:t>
            </w:r>
          </w:p>
          <w:p w:rsidR="008C60EE" w:rsidRPr="00782697" w:rsidRDefault="008C60EE" w:rsidP="00782697">
            <w:pPr>
              <w:pStyle w:val="af6"/>
              <w:ind w:right="560"/>
              <w:jc w:val="both"/>
              <w:cnfStyle w:val="000000000000" w:firstRow="0" w:lastRow="0" w:firstColumn="0" w:lastColumn="0" w:oddVBand="0" w:evenVBand="0" w:oddHBand="0" w:evenHBand="0" w:firstRowFirstColumn="0" w:firstRowLastColumn="0" w:lastRowFirstColumn="0" w:lastRowLastColumn="0"/>
              <w:rPr>
                <w:rStyle w:val="af5"/>
                <w:rFonts w:ascii="ＭＳ Ｐゴシック" w:eastAsia="ＭＳ Ｐゴシック" w:hAnsi="ＭＳ Ｐゴシック" w:cs="Meiryo UI"/>
                <w:color w:val="595959" w:themeColor="text1" w:themeTint="A6"/>
                <w:sz w:val="21"/>
                <w:szCs w:val="21"/>
              </w:rPr>
            </w:pPr>
            <w:r w:rsidRPr="002E44BC">
              <w:rPr>
                <w:rStyle w:val="af5"/>
                <w:rFonts w:ascii="ＭＳ Ｐゴシック" w:eastAsia="ＭＳ Ｐゴシック" w:hAnsi="ＭＳ Ｐゴシック" w:cs="Meiryo UI" w:hint="eastAsia"/>
                <w:b/>
                <w:color w:val="595959" w:themeColor="text1" w:themeTint="A6"/>
                <w:sz w:val="22"/>
                <w:szCs w:val="22"/>
              </w:rPr>
              <w:t>長崎市役所　障害福祉課支援係</w:t>
            </w:r>
            <w:r>
              <w:rPr>
                <w:rStyle w:val="af5"/>
                <w:rFonts w:ascii="ＭＳ Ｐゴシック" w:eastAsia="ＭＳ Ｐゴシック" w:hAnsi="ＭＳ Ｐゴシック" w:cs="Meiryo UI" w:hint="eastAsia"/>
                <w:color w:val="595959" w:themeColor="text1" w:themeTint="A6"/>
                <w:sz w:val="20"/>
              </w:rPr>
              <w:t xml:space="preserve">　</w:t>
            </w:r>
            <w:r w:rsidR="002E44BC">
              <w:rPr>
                <w:rStyle w:val="af5"/>
                <w:rFonts w:ascii="ＭＳ Ｐゴシック" w:eastAsia="ＭＳ Ｐゴシック" w:hAnsi="ＭＳ Ｐゴシック" w:cs="Meiryo UI" w:hint="eastAsia"/>
                <w:color w:val="595959" w:themeColor="text1" w:themeTint="A6"/>
                <w:sz w:val="20"/>
              </w:rPr>
              <w:t xml:space="preserve">　</w:t>
            </w:r>
            <w:r w:rsidRPr="005248F3">
              <w:rPr>
                <w:rStyle w:val="af5"/>
                <w:rFonts w:ascii="ＭＳ Ｐゴシック" w:eastAsia="ＭＳ Ｐゴシック" w:hAnsi="ＭＳ Ｐゴシック" w:cs="Meiryo UI" w:hint="eastAsia"/>
                <w:b/>
                <w:color w:val="595959" w:themeColor="text1" w:themeTint="A6"/>
                <w:sz w:val="21"/>
                <w:szCs w:val="21"/>
              </w:rPr>
              <w:t>TEL：095-829-1141　　FAX：095-823-7571</w:t>
            </w:r>
          </w:p>
        </w:tc>
      </w:tr>
    </w:tbl>
    <w:p w:rsidR="002E44BC" w:rsidRDefault="00597A00" w:rsidP="002E44BC">
      <w:pPr>
        <w:pStyle w:val="af6"/>
        <w:ind w:right="560" w:firstLineChars="3100" w:firstLine="6820"/>
        <w:jc w:val="left"/>
        <w:rPr>
          <w:rStyle w:val="af5"/>
          <w:rFonts w:ascii="Meiryo UI" w:eastAsia="Meiryo UI" w:hAnsi="Meiryo UI" w:cs="Meiryo UI"/>
          <w:color w:val="595959" w:themeColor="text1" w:themeTint="A6"/>
          <w:sz w:val="16"/>
          <w:szCs w:val="18"/>
        </w:rPr>
      </w:pPr>
      <w:r w:rsidRPr="005C0F94">
        <w:rPr>
          <w:rFonts w:ascii="ＭＳ Ｐゴシック" w:eastAsia="ＭＳ Ｐゴシック" w:hAnsi="ＭＳ Ｐゴシック" w:cs="Meiryo UI" w:hint="eastAsia"/>
          <w:noProof/>
          <w:color w:val="auto"/>
          <w:sz w:val="22"/>
          <w:szCs w:val="22"/>
        </w:rPr>
        <mc:AlternateContent>
          <mc:Choice Requires="wps">
            <w:drawing>
              <wp:anchor distT="0" distB="0" distL="114300" distR="114300" simplePos="0" relativeHeight="251661312" behindDoc="0" locked="0" layoutInCell="1" allowOverlap="1" wp14:anchorId="3B5A7704" wp14:editId="189499D7">
                <wp:simplePos x="0" y="0"/>
                <wp:positionH relativeFrom="margin">
                  <wp:posOffset>4393565</wp:posOffset>
                </wp:positionH>
                <wp:positionV relativeFrom="paragraph">
                  <wp:posOffset>138430</wp:posOffset>
                </wp:positionV>
                <wp:extent cx="1838325" cy="361950"/>
                <wp:effectExtent l="0" t="0" r="28575" b="19050"/>
                <wp:wrapNone/>
                <wp:docPr id="2" name="ホームベース 2"/>
                <wp:cNvGraphicFramePr/>
                <a:graphic xmlns:a="http://schemas.openxmlformats.org/drawingml/2006/main">
                  <a:graphicData uri="http://schemas.microsoft.com/office/word/2010/wordprocessingShape">
                    <wps:wsp>
                      <wps:cNvSpPr/>
                      <wps:spPr>
                        <a:xfrm>
                          <a:off x="0" y="0"/>
                          <a:ext cx="1838325" cy="361950"/>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5DCB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345.95pt;margin-top:10.9pt;width:144.7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" adj="19474" filled="f" strokecolor="#394b5a [1604]" strokeweight="2pt">
                <w10:wrap anchorx="margin"/>
              </v:shape>
            </w:pict>
          </mc:Fallback>
        </mc:AlternateContent>
      </w:r>
    </w:p>
    <w:p w:rsidR="00FA2512" w:rsidRPr="0055617D" w:rsidRDefault="00597A00" w:rsidP="0055617D">
      <w:pPr>
        <w:pStyle w:val="af6"/>
        <w:ind w:right="560" w:firstLineChars="3200" w:firstLine="7040"/>
        <w:jc w:val="left"/>
        <w:rPr>
          <w:rFonts w:ascii="ＭＳ Ｐゴシック" w:eastAsia="ＭＳ Ｐゴシック" w:hAnsi="ＭＳ Ｐゴシック" w:cs="Meiryo UI"/>
          <w:sz w:val="22"/>
          <w:szCs w:val="22"/>
        </w:rPr>
      </w:pPr>
      <w:r w:rsidRPr="00597A00">
        <w:rPr>
          <w:rStyle w:val="af5"/>
          <w:rFonts w:ascii="ＭＳ Ｐゴシック" w:eastAsia="ＭＳ Ｐゴシック" w:hAnsi="ＭＳ Ｐゴシック" w:cs="Meiryo UI" w:hint="eastAsia"/>
          <w:color w:val="595959" w:themeColor="text1" w:themeTint="A6"/>
          <w:sz w:val="22"/>
          <w:szCs w:val="22"/>
        </w:rPr>
        <w:t>詳細は裏面をご覧ください</w:t>
      </w:r>
    </w:p>
    <w:p w:rsidR="00CF226A" w:rsidRPr="00CF226A" w:rsidRDefault="00CF226A" w:rsidP="00CF226A">
      <w:pPr>
        <w:rPr>
          <w:rFonts w:ascii="Meiryo UI" w:eastAsia="Meiryo UI" w:hAnsi="Meiryo UI" w:cs="Meiryo UI"/>
          <w:b/>
          <w:color w:val="auto"/>
          <w:sz w:val="16"/>
          <w:szCs w:val="16"/>
        </w:rPr>
      </w:pPr>
    </w:p>
    <w:p w:rsidR="00872C1F" w:rsidRPr="00CF226A" w:rsidRDefault="00872C1F" w:rsidP="00CF226A">
      <w:pPr>
        <w:rPr>
          <w:rFonts w:ascii="Meiryo UI" w:eastAsia="Meiryo UI" w:hAnsi="Meiryo UI" w:cs="Meiryo UI"/>
          <w:b/>
          <w:color w:val="auto"/>
          <w:sz w:val="22"/>
          <w:szCs w:val="22"/>
        </w:rPr>
      </w:pPr>
      <w:r w:rsidRPr="005248F3">
        <w:rPr>
          <w:rFonts w:ascii="ＭＳ Ｐゴシック" w:eastAsia="ＭＳ Ｐゴシック" w:hAnsi="ＭＳ Ｐゴシック" w:cs="Meiryo UI" w:hint="eastAsia"/>
          <w:b/>
          <w:color w:val="auto"/>
        </w:rPr>
        <w:lastRenderedPageBreak/>
        <w:t>（１）本事業における「医療的ケア児」・「医療的ケア」について</w:t>
      </w:r>
    </w:p>
    <w:p w:rsidR="00872C1F" w:rsidRPr="005248F3" w:rsidRDefault="00872C1F" w:rsidP="00872C1F">
      <w:pPr>
        <w:spacing w:line="200" w:lineRule="exact"/>
        <w:rPr>
          <w:rFonts w:ascii="ＭＳ Ｐゴシック" w:eastAsia="ＭＳ Ｐゴシック" w:hAnsi="ＭＳ Ｐゴシック" w:cs="Meiryo UI"/>
          <w:b/>
          <w:color w:val="auto"/>
        </w:rPr>
      </w:pPr>
      <w:r w:rsidRPr="005248F3">
        <w:rPr>
          <w:rFonts w:ascii="ＭＳ Ｐゴシック" w:eastAsia="ＭＳ Ｐゴシック" w:hAnsi="ＭＳ Ｐゴシック" w:cs="Meiryo UI" w:hint="eastAsia"/>
          <w:b/>
          <w:color w:val="auto"/>
        </w:rPr>
        <w:t xml:space="preserve">　■「医療的ケア児」とは、次の要件の全てに該当する児童等です。</w:t>
      </w:r>
    </w:p>
    <w:p w:rsidR="001F75A7" w:rsidRDefault="001F75A7" w:rsidP="001F75A7">
      <w:pPr>
        <w:spacing w:line="180" w:lineRule="exact"/>
        <w:ind w:firstLineChars="50" w:firstLine="90"/>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color w:val="auto"/>
          <w:sz w:val="18"/>
          <w:szCs w:val="18"/>
        </w:rPr>
        <w:t>①</w:t>
      </w:r>
      <w:r>
        <w:rPr>
          <w:rFonts w:ascii="ＭＳ Ｐゴシック" w:eastAsia="ＭＳ Ｐゴシック" w:hAnsi="ＭＳ Ｐゴシック" w:cs="Meiryo UI" w:hint="eastAsia"/>
          <w:sz w:val="18"/>
          <w:szCs w:val="18"/>
        </w:rPr>
        <w:t xml:space="preserve">　長崎市内に住所を有し、かつ居住している</w:t>
      </w:r>
      <w:r w:rsidR="001E3B05">
        <w:rPr>
          <w:rFonts w:ascii="ＭＳ Ｐゴシック" w:eastAsia="ＭＳ Ｐゴシック" w:hAnsi="ＭＳ Ｐゴシック" w:cs="Meiryo UI" w:hint="eastAsia"/>
          <w:sz w:val="18"/>
          <w:szCs w:val="18"/>
        </w:rPr>
        <w:t xml:space="preserve">　　　</w:t>
      </w:r>
    </w:p>
    <w:p w:rsidR="00872C1F" w:rsidRDefault="001E3B05" w:rsidP="001F75A7">
      <w:pPr>
        <w:spacing w:line="180" w:lineRule="exact"/>
        <w:ind w:firstLineChars="50" w:firstLine="90"/>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②　</w:t>
      </w:r>
      <w:r w:rsidR="001F75A7">
        <w:rPr>
          <w:rFonts w:ascii="ＭＳ Ｐゴシック" w:eastAsia="ＭＳ Ｐゴシック" w:hAnsi="ＭＳ Ｐゴシック" w:cs="Meiryo UI" w:hint="eastAsia"/>
          <w:sz w:val="18"/>
          <w:szCs w:val="18"/>
        </w:rPr>
        <w:t>現に居住する住居において、同居する家族又は介護を行う者による介護を受けている</w:t>
      </w:r>
    </w:p>
    <w:p w:rsidR="00C326B2" w:rsidRPr="00C326B2" w:rsidRDefault="00C326B2" w:rsidP="00C326B2">
      <w:pPr>
        <w:spacing w:line="180" w:lineRule="exact"/>
        <w:ind w:firstLineChars="50" w:firstLine="90"/>
        <w:rPr>
          <w:rFonts w:ascii="ＭＳ Ｐゴシック" w:eastAsia="ＭＳ Ｐゴシック" w:hAnsi="ＭＳ Ｐゴシック" w:cs="Meiryo UI" w:hint="eastAsia"/>
          <w:sz w:val="18"/>
          <w:szCs w:val="18"/>
        </w:rPr>
      </w:pPr>
      <w:r>
        <w:rPr>
          <w:rFonts w:ascii="ＭＳ Ｐゴシック" w:eastAsia="ＭＳ Ｐゴシック" w:hAnsi="ＭＳ Ｐゴシック" w:cs="Meiryo UI" w:hint="eastAsia"/>
          <w:sz w:val="18"/>
          <w:szCs w:val="18"/>
        </w:rPr>
        <w:t>③</w:t>
      </w:r>
      <w:r>
        <w:rPr>
          <w:rFonts w:ascii="ＭＳ Ｐゴシック" w:eastAsia="ＭＳ Ｐゴシック" w:hAnsi="ＭＳ Ｐゴシック" w:cs="Meiryo UI" w:hint="eastAsia"/>
          <w:sz w:val="18"/>
          <w:szCs w:val="18"/>
        </w:rPr>
        <w:t xml:space="preserve">　18歳未満の者及び18歳以上の者であって高等学校等に在籍している</w:t>
      </w:r>
    </w:p>
    <w:p w:rsidR="00872C1F" w:rsidRPr="004541B3" w:rsidRDefault="001E3B05" w:rsidP="00965ECF">
      <w:pPr>
        <w:ind w:left="450" w:hangingChars="250" w:hanging="450"/>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　</w:t>
      </w:r>
      <w:r w:rsidR="00C326B2">
        <w:rPr>
          <w:rFonts w:ascii="ＭＳ Ｐゴシック" w:eastAsia="ＭＳ Ｐゴシック" w:hAnsi="ＭＳ Ｐゴシック" w:cs="Meiryo UI" w:hint="eastAsia"/>
          <w:sz w:val="18"/>
          <w:szCs w:val="18"/>
        </w:rPr>
        <w:t>④</w:t>
      </w:r>
      <w:r w:rsidR="001F75A7" w:rsidRPr="00E11E06">
        <w:rPr>
          <w:rFonts w:ascii="ＭＳ Ｐゴシック" w:eastAsia="ＭＳ Ｐゴシック" w:hAnsi="ＭＳ Ｐゴシック" w:cs="Meiryo UI" w:hint="eastAsia"/>
          <w:sz w:val="18"/>
          <w:szCs w:val="18"/>
        </w:rPr>
        <w:t xml:space="preserve">　医師の訪問看護指示書による医療的ケアを必要としている</w:t>
      </w:r>
    </w:p>
    <w:p w:rsidR="00A42CC8" w:rsidRPr="005B6AA8" w:rsidRDefault="001E3B05" w:rsidP="00872C1F">
      <w:pPr>
        <w:spacing w:line="180" w:lineRule="exact"/>
        <w:rPr>
          <w:rFonts w:ascii="ＭＳ Ｐゴシック" w:eastAsia="ＭＳ Ｐゴシック" w:hAnsi="ＭＳ Ｐゴシック" w:cs="Meiryo UI" w:hint="eastAsia"/>
          <w:sz w:val="18"/>
          <w:szCs w:val="18"/>
        </w:rPr>
      </w:pPr>
      <w:r>
        <w:rPr>
          <w:rFonts w:ascii="ＭＳ Ｐゴシック" w:eastAsia="ＭＳ Ｐゴシック" w:hAnsi="ＭＳ Ｐゴシック" w:cs="Meiryo UI" w:hint="eastAsia"/>
          <w:sz w:val="18"/>
          <w:szCs w:val="18"/>
        </w:rPr>
        <w:t xml:space="preserve">　</w:t>
      </w:r>
      <w:r w:rsidR="00C326B2">
        <w:rPr>
          <w:rFonts w:ascii="ＭＳ Ｐゴシック" w:eastAsia="ＭＳ Ｐゴシック" w:hAnsi="ＭＳ Ｐゴシック" w:cs="Meiryo UI" w:hint="eastAsia"/>
          <w:sz w:val="18"/>
          <w:szCs w:val="18"/>
        </w:rPr>
        <w:t>⑤</w:t>
      </w:r>
      <w:r w:rsidR="001F75A7">
        <w:rPr>
          <w:rFonts w:ascii="ＭＳ Ｐゴシック" w:eastAsia="ＭＳ Ｐゴシック" w:hAnsi="ＭＳ Ｐゴシック" w:cs="Meiryo UI" w:hint="eastAsia"/>
          <w:sz w:val="18"/>
          <w:szCs w:val="18"/>
        </w:rPr>
        <w:t xml:space="preserve">　</w:t>
      </w:r>
      <w:r w:rsidR="007A6B64">
        <w:rPr>
          <w:rFonts w:ascii="ＭＳ Ｐゴシック" w:eastAsia="ＭＳ Ｐゴシック" w:hAnsi="ＭＳ Ｐゴシック" w:cs="Meiryo UI" w:hint="eastAsia"/>
          <w:sz w:val="18"/>
          <w:szCs w:val="18"/>
        </w:rPr>
        <w:t>訪問看護による医療的ケアを受け</w:t>
      </w:r>
      <w:r w:rsidR="0055617D">
        <w:rPr>
          <w:rFonts w:ascii="ＭＳ Ｐゴシック" w:eastAsia="ＭＳ Ｐゴシック" w:hAnsi="ＭＳ Ｐゴシック" w:cs="Meiryo UI" w:hint="eastAsia"/>
          <w:sz w:val="18"/>
          <w:szCs w:val="18"/>
        </w:rPr>
        <w:t>、又は</w:t>
      </w:r>
      <w:r w:rsidR="007A6B64">
        <w:rPr>
          <w:rFonts w:ascii="ＭＳ Ｐゴシック" w:eastAsia="ＭＳ Ｐゴシック" w:hAnsi="ＭＳ Ｐゴシック" w:cs="Meiryo UI" w:hint="eastAsia"/>
          <w:sz w:val="18"/>
          <w:szCs w:val="18"/>
        </w:rPr>
        <w:t>受ける予定で</w:t>
      </w:r>
      <w:r w:rsidRPr="00E11E06">
        <w:rPr>
          <w:rFonts w:ascii="ＭＳ Ｐゴシック" w:eastAsia="ＭＳ Ｐゴシック" w:hAnsi="ＭＳ Ｐゴシック" w:cs="Meiryo UI" w:hint="eastAsia"/>
          <w:sz w:val="18"/>
          <w:szCs w:val="18"/>
        </w:rPr>
        <w:t>ある</w:t>
      </w:r>
      <w:bookmarkStart w:id="0" w:name="_GoBack"/>
      <w:bookmarkEnd w:id="0"/>
    </w:p>
    <w:p w:rsidR="00872C1F" w:rsidRPr="005248F3" w:rsidRDefault="000925C2" w:rsidP="00872C1F">
      <w:pPr>
        <w:spacing w:line="200" w:lineRule="exact"/>
        <w:ind w:firstLineChars="50" w:firstLine="100"/>
        <w:rPr>
          <w:rFonts w:ascii="ＭＳ Ｐゴシック" w:eastAsia="ＭＳ Ｐゴシック" w:hAnsi="ＭＳ Ｐゴシック" w:cs="Meiryo UI"/>
          <w:b/>
          <w:color w:val="auto"/>
        </w:rPr>
      </w:pPr>
      <w:r>
        <w:rPr>
          <w:rFonts w:ascii="ＭＳ Ｐゴシック" w:eastAsia="ＭＳ Ｐゴシック" w:hAnsi="ＭＳ Ｐゴシック" w:cs="Meiryo UI" w:hint="eastAsia"/>
          <w:b/>
          <w:color w:val="auto"/>
        </w:rPr>
        <w:t>■「医療的ケア」：以下のいずれかのケアを受けていること</w:t>
      </w:r>
    </w:p>
    <w:tbl>
      <w:tblPr>
        <w:tblStyle w:val="ab"/>
        <w:tblW w:w="0" w:type="auto"/>
        <w:tblInd w:w="284" w:type="dxa"/>
        <w:tblLook w:val="04A0" w:firstRow="1" w:lastRow="0" w:firstColumn="1" w:lastColumn="0" w:noHBand="0" w:noVBand="1"/>
      </w:tblPr>
      <w:tblGrid>
        <w:gridCol w:w="556"/>
        <w:gridCol w:w="3124"/>
        <w:gridCol w:w="709"/>
        <w:gridCol w:w="2410"/>
        <w:gridCol w:w="567"/>
        <w:gridCol w:w="2326"/>
      </w:tblGrid>
      <w:tr w:rsidR="005B6AA8" w:rsidTr="005B6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dxa"/>
            <w:tcBorders>
              <w:top w:val="single" w:sz="4" w:space="0" w:color="auto"/>
              <w:left w:val="single" w:sz="4" w:space="0" w:color="auto"/>
              <w:bottom w:val="dashSmallGap" w:sz="4" w:space="0" w:color="auto"/>
              <w:right w:val="dashSmallGap" w:sz="4" w:space="0" w:color="auto"/>
            </w:tcBorders>
            <w:vAlign w:val="center"/>
          </w:tcPr>
          <w:p w:rsidR="005B6AA8" w:rsidRPr="00E11E06" w:rsidRDefault="005B6AA8" w:rsidP="00872C1F">
            <w:pPr>
              <w:spacing w:line="220" w:lineRule="exact"/>
              <w:jc w:val="center"/>
              <w:rPr>
                <w:rFonts w:ascii="ＭＳ Ｐゴシック" w:eastAsia="ＭＳ Ｐゴシック" w:hAnsi="ＭＳ Ｐゴシック" w:cs="Meiryo UI"/>
                <w:sz w:val="18"/>
                <w:szCs w:val="18"/>
              </w:rPr>
            </w:pPr>
          </w:p>
        </w:tc>
        <w:tc>
          <w:tcPr>
            <w:tcW w:w="9136" w:type="dxa"/>
            <w:gridSpan w:val="5"/>
            <w:tcBorders>
              <w:top w:val="single" w:sz="4" w:space="0" w:color="auto"/>
              <w:left w:val="dashSmallGap" w:sz="4" w:space="0" w:color="auto"/>
              <w:bottom w:val="dashSmallGap" w:sz="4" w:space="0" w:color="auto"/>
              <w:right w:val="single" w:sz="4" w:space="0" w:color="auto"/>
            </w:tcBorders>
            <w:vAlign w:val="center"/>
          </w:tcPr>
          <w:p w:rsidR="005B6AA8" w:rsidRPr="005B6AA8" w:rsidRDefault="005B6AA8" w:rsidP="005B6AA8">
            <w:pPr>
              <w:spacing w:line="22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595959" w:themeColor="text1" w:themeTint="A6"/>
                <w:kern w:val="0"/>
                <w:sz w:val="18"/>
                <w:szCs w:val="18"/>
              </w:rPr>
            </w:pPr>
            <w:r w:rsidRPr="005B6AA8">
              <w:rPr>
                <w:rFonts w:ascii="ＭＳ Ｐゴシック" w:eastAsia="ＭＳ Ｐゴシック" w:hAnsi="ＭＳ Ｐゴシック" w:cs="Meiryo UI" w:hint="eastAsia"/>
                <w:color w:val="595959" w:themeColor="text1" w:themeTint="A6"/>
                <w:spacing w:val="52"/>
                <w:kern w:val="0"/>
                <w:sz w:val="18"/>
                <w:szCs w:val="18"/>
                <w:fitText w:val="2160" w:id="-1035220736"/>
              </w:rPr>
              <w:t>対象となる医療的ケ</w:t>
            </w:r>
            <w:r w:rsidRPr="005B6AA8">
              <w:rPr>
                <w:rFonts w:ascii="ＭＳ Ｐゴシック" w:eastAsia="ＭＳ Ｐゴシック" w:hAnsi="ＭＳ Ｐゴシック" w:cs="Meiryo UI" w:hint="eastAsia"/>
                <w:color w:val="595959" w:themeColor="text1" w:themeTint="A6"/>
                <w:spacing w:val="8"/>
                <w:kern w:val="0"/>
                <w:sz w:val="18"/>
                <w:szCs w:val="18"/>
                <w:fitText w:val="2160" w:id="-1035220736"/>
              </w:rPr>
              <w:t>ア</w:t>
            </w:r>
          </w:p>
        </w:tc>
      </w:tr>
      <w:tr w:rsidR="00872C1F" w:rsidTr="00872C1F">
        <w:tc>
          <w:tcPr>
            <w:cnfStyle w:val="001000000000" w:firstRow="0" w:lastRow="0" w:firstColumn="1" w:lastColumn="0" w:oddVBand="0" w:evenVBand="0" w:oddHBand="0" w:evenHBand="0" w:firstRowFirstColumn="0" w:firstRowLastColumn="0" w:lastRowFirstColumn="0" w:lastRowLastColumn="0"/>
            <w:tcW w:w="556" w:type="dxa"/>
            <w:tcBorders>
              <w:top w:val="single"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rPr>
                <w:rFonts w:ascii="ＭＳ Ｐゴシック" w:eastAsia="ＭＳ Ｐゴシック" w:hAnsi="ＭＳ Ｐゴシック" w:cs="Meiryo UI"/>
                <w:b w:val="0"/>
              </w:rPr>
            </w:pPr>
            <w:r w:rsidRPr="00702F3B">
              <w:rPr>
                <w:rFonts w:ascii="ＭＳ Ｐゴシック" w:eastAsia="ＭＳ Ｐゴシック" w:hAnsi="ＭＳ Ｐゴシック" w:cs="Meiryo UI" w:hint="eastAsia"/>
                <w:b w:val="0"/>
              </w:rPr>
              <w:t>①</w:t>
            </w:r>
          </w:p>
        </w:tc>
        <w:tc>
          <w:tcPr>
            <w:tcW w:w="3124" w:type="dxa"/>
            <w:tcBorders>
              <w:top w:val="single"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人工呼吸器管理　　　　　　　　　　　（毎日行う機械的気道加圧を要するカフマシン・NIPPV・CPAP等を含む）</w:t>
            </w:r>
          </w:p>
        </w:tc>
        <w:tc>
          <w:tcPr>
            <w:tcW w:w="709" w:type="dxa"/>
            <w:tcBorders>
              <w:top w:val="single"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⑤</w:t>
            </w:r>
          </w:p>
        </w:tc>
        <w:tc>
          <w:tcPr>
            <w:tcW w:w="2410" w:type="dxa"/>
            <w:tcBorders>
              <w:top w:val="single"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６回/日以上の頻回の吸引</w:t>
            </w:r>
          </w:p>
        </w:tc>
        <w:tc>
          <w:tcPr>
            <w:tcW w:w="567" w:type="dxa"/>
            <w:tcBorders>
              <w:top w:val="single"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⑨</w:t>
            </w:r>
          </w:p>
        </w:tc>
        <w:tc>
          <w:tcPr>
            <w:tcW w:w="2326" w:type="dxa"/>
            <w:tcBorders>
              <w:top w:val="single"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腸ろう・腸管栄養</w:t>
            </w:r>
          </w:p>
        </w:tc>
      </w:tr>
      <w:tr w:rsidR="00872C1F" w:rsidTr="00872C1F">
        <w:tc>
          <w:tcPr>
            <w:cnfStyle w:val="001000000000" w:firstRow="0" w:lastRow="0" w:firstColumn="1" w:lastColumn="0" w:oddVBand="0" w:evenVBand="0" w:oddHBand="0" w:evenHBand="0" w:firstRowFirstColumn="0" w:firstRowLastColumn="0" w:lastRowFirstColumn="0" w:lastRowLastColumn="0"/>
            <w:tcW w:w="556" w:type="dxa"/>
            <w:tcBorders>
              <w:top w:val="dashSmallGap"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rPr>
                <w:rFonts w:ascii="ＭＳ Ｐゴシック" w:eastAsia="ＭＳ Ｐゴシック" w:hAnsi="ＭＳ Ｐゴシック" w:cs="Meiryo UI"/>
                <w:b w:val="0"/>
              </w:rPr>
            </w:pPr>
            <w:r w:rsidRPr="00702F3B">
              <w:rPr>
                <w:rFonts w:ascii="ＭＳ Ｐゴシック" w:eastAsia="ＭＳ Ｐゴシック" w:hAnsi="ＭＳ Ｐゴシック" w:cs="Meiryo UI" w:hint="eastAsia"/>
                <w:b w:val="0"/>
              </w:rPr>
              <w:t>②</w:t>
            </w:r>
          </w:p>
        </w:tc>
        <w:tc>
          <w:tcPr>
            <w:tcW w:w="3124" w:type="dxa"/>
            <w:tcBorders>
              <w:top w:val="dashSmallGap"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気管内挿管、気管切開</w:t>
            </w:r>
          </w:p>
        </w:tc>
        <w:tc>
          <w:tcPr>
            <w:tcW w:w="709" w:type="dxa"/>
            <w:tcBorders>
              <w:top w:val="dashSmallGap"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⑥</w:t>
            </w:r>
          </w:p>
        </w:tc>
        <w:tc>
          <w:tcPr>
            <w:tcW w:w="2410" w:type="dxa"/>
            <w:tcBorders>
              <w:top w:val="dashSmallGap"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ネブライザー６回/日以上　　または継続使用</w:t>
            </w:r>
          </w:p>
        </w:tc>
        <w:tc>
          <w:tcPr>
            <w:tcW w:w="567" w:type="dxa"/>
            <w:tcBorders>
              <w:top w:val="dashSmallGap"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⑩</w:t>
            </w:r>
          </w:p>
        </w:tc>
        <w:tc>
          <w:tcPr>
            <w:tcW w:w="2326" w:type="dxa"/>
            <w:tcBorders>
              <w:top w:val="dashSmallGap"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継続する透析　　　　　　　　　　　（腹膜還流を含む）</w:t>
            </w:r>
          </w:p>
        </w:tc>
      </w:tr>
      <w:tr w:rsidR="00872C1F" w:rsidTr="00872C1F">
        <w:tc>
          <w:tcPr>
            <w:cnfStyle w:val="001000000000" w:firstRow="0" w:lastRow="0" w:firstColumn="1" w:lastColumn="0" w:oddVBand="0" w:evenVBand="0" w:oddHBand="0" w:evenHBand="0" w:firstRowFirstColumn="0" w:firstRowLastColumn="0" w:lastRowFirstColumn="0" w:lastRowLastColumn="0"/>
            <w:tcW w:w="556" w:type="dxa"/>
            <w:tcBorders>
              <w:top w:val="dashSmallGap"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rPr>
                <w:rFonts w:ascii="ＭＳ Ｐゴシック" w:eastAsia="ＭＳ Ｐゴシック" w:hAnsi="ＭＳ Ｐゴシック" w:cs="Meiryo UI"/>
                <w:b w:val="0"/>
              </w:rPr>
            </w:pPr>
            <w:r w:rsidRPr="00702F3B">
              <w:rPr>
                <w:rFonts w:ascii="ＭＳ Ｐゴシック" w:eastAsia="ＭＳ Ｐゴシック" w:hAnsi="ＭＳ Ｐゴシック" w:cs="Meiryo UI" w:hint="eastAsia"/>
                <w:b w:val="0"/>
              </w:rPr>
              <w:t>③</w:t>
            </w:r>
          </w:p>
        </w:tc>
        <w:tc>
          <w:tcPr>
            <w:tcW w:w="3124" w:type="dxa"/>
            <w:tcBorders>
              <w:top w:val="dashSmallGap"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鼻咽頭エアウェイ</w:t>
            </w:r>
          </w:p>
        </w:tc>
        <w:tc>
          <w:tcPr>
            <w:tcW w:w="709" w:type="dxa"/>
            <w:tcBorders>
              <w:top w:val="dashSmallGap"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⑦</w:t>
            </w:r>
          </w:p>
        </w:tc>
        <w:tc>
          <w:tcPr>
            <w:tcW w:w="2410" w:type="dxa"/>
            <w:tcBorders>
              <w:top w:val="dashSmallGap"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中心静脈栄養（IVH）</w:t>
            </w:r>
          </w:p>
        </w:tc>
        <w:tc>
          <w:tcPr>
            <w:tcW w:w="567" w:type="dxa"/>
            <w:tcBorders>
              <w:top w:val="dashSmallGap" w:sz="4" w:space="0" w:color="auto"/>
              <w:left w:val="single" w:sz="4" w:space="0" w:color="auto"/>
              <w:bottom w:val="dashSmallGap"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⑪</w:t>
            </w:r>
          </w:p>
        </w:tc>
        <w:tc>
          <w:tcPr>
            <w:tcW w:w="2326" w:type="dxa"/>
            <w:tcBorders>
              <w:top w:val="dashSmallGap" w:sz="4" w:space="0" w:color="auto"/>
              <w:left w:val="dashSmallGap" w:sz="4" w:space="0" w:color="auto"/>
              <w:bottom w:val="dashSmallGap"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定期導尿（３回/日以上）</w:t>
            </w:r>
          </w:p>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（人工膀胱を含む）</w:t>
            </w:r>
          </w:p>
        </w:tc>
      </w:tr>
      <w:tr w:rsidR="00872C1F" w:rsidTr="00782697">
        <w:trPr>
          <w:trHeight w:val="389"/>
        </w:trPr>
        <w:tc>
          <w:tcPr>
            <w:cnfStyle w:val="001000000000" w:firstRow="0" w:lastRow="0" w:firstColumn="1" w:lastColumn="0" w:oddVBand="0" w:evenVBand="0" w:oddHBand="0" w:evenHBand="0" w:firstRowFirstColumn="0" w:firstRowLastColumn="0" w:lastRowFirstColumn="0" w:lastRowLastColumn="0"/>
            <w:tcW w:w="556" w:type="dxa"/>
            <w:tcBorders>
              <w:top w:val="dashSmallGap" w:sz="4" w:space="0" w:color="auto"/>
              <w:left w:val="single" w:sz="4" w:space="0" w:color="auto"/>
              <w:bottom w:val="single" w:sz="4" w:space="0" w:color="auto"/>
              <w:right w:val="dashSmallGap" w:sz="4" w:space="0" w:color="auto"/>
            </w:tcBorders>
            <w:vAlign w:val="center"/>
          </w:tcPr>
          <w:p w:rsidR="00872C1F" w:rsidRPr="00702F3B" w:rsidRDefault="00872C1F" w:rsidP="00872C1F">
            <w:pPr>
              <w:spacing w:line="220" w:lineRule="exact"/>
              <w:jc w:val="center"/>
              <w:rPr>
                <w:rFonts w:ascii="ＭＳ Ｐゴシック" w:eastAsia="ＭＳ Ｐゴシック" w:hAnsi="ＭＳ Ｐゴシック" w:cs="Meiryo UI"/>
                <w:b w:val="0"/>
              </w:rPr>
            </w:pPr>
            <w:r w:rsidRPr="00702F3B">
              <w:rPr>
                <w:rFonts w:ascii="ＭＳ Ｐゴシック" w:eastAsia="ＭＳ Ｐゴシック" w:hAnsi="ＭＳ Ｐゴシック" w:cs="Meiryo UI" w:hint="eastAsia"/>
                <w:b w:val="0"/>
              </w:rPr>
              <w:t>④</w:t>
            </w:r>
          </w:p>
        </w:tc>
        <w:tc>
          <w:tcPr>
            <w:tcW w:w="3124" w:type="dxa"/>
            <w:tcBorders>
              <w:top w:val="dashSmallGap" w:sz="4" w:space="0" w:color="auto"/>
              <w:left w:val="dashSmallGap" w:sz="4" w:space="0" w:color="auto"/>
              <w:bottom w:val="single"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酸素吸入</w:t>
            </w:r>
          </w:p>
        </w:tc>
        <w:tc>
          <w:tcPr>
            <w:tcW w:w="709" w:type="dxa"/>
            <w:tcBorders>
              <w:top w:val="dashSmallGap" w:sz="4" w:space="0" w:color="auto"/>
              <w:left w:val="single" w:sz="4" w:space="0" w:color="auto"/>
              <w:bottom w:val="single"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⑧</w:t>
            </w:r>
          </w:p>
        </w:tc>
        <w:tc>
          <w:tcPr>
            <w:tcW w:w="2410" w:type="dxa"/>
            <w:tcBorders>
              <w:top w:val="dashSmallGap" w:sz="4" w:space="0" w:color="auto"/>
              <w:left w:val="dashSmallGap" w:sz="4" w:space="0" w:color="auto"/>
              <w:bottom w:val="single"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経管（経鼻・胃ろうを含む）</w:t>
            </w:r>
          </w:p>
        </w:tc>
        <w:tc>
          <w:tcPr>
            <w:tcW w:w="567" w:type="dxa"/>
            <w:tcBorders>
              <w:top w:val="dashSmallGap" w:sz="4" w:space="0" w:color="auto"/>
              <w:left w:val="single" w:sz="4" w:space="0" w:color="auto"/>
              <w:bottom w:val="single" w:sz="4" w:space="0" w:color="auto"/>
              <w:right w:val="dashSmallGap" w:sz="4" w:space="0" w:color="auto"/>
            </w:tcBorders>
            <w:vAlign w:val="center"/>
          </w:tcPr>
          <w:p w:rsidR="00872C1F" w:rsidRPr="00702F3B"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rPr>
            </w:pPr>
            <w:r w:rsidRPr="00702F3B">
              <w:rPr>
                <w:rFonts w:ascii="ＭＳ Ｐゴシック" w:eastAsia="ＭＳ Ｐゴシック" w:hAnsi="ＭＳ Ｐゴシック" w:cs="Meiryo UI" w:hint="eastAsia"/>
              </w:rPr>
              <w:t>⑫</w:t>
            </w:r>
          </w:p>
        </w:tc>
        <w:tc>
          <w:tcPr>
            <w:tcW w:w="2326" w:type="dxa"/>
            <w:tcBorders>
              <w:top w:val="dashSmallGap" w:sz="4" w:space="0" w:color="auto"/>
              <w:left w:val="dashSmallGap" w:sz="4" w:space="0" w:color="auto"/>
              <w:bottom w:val="single" w:sz="4" w:space="0" w:color="auto"/>
              <w:right w:val="single" w:sz="4" w:space="0" w:color="auto"/>
            </w:tcBorders>
            <w:vAlign w:val="center"/>
          </w:tcPr>
          <w:p w:rsidR="00872C1F" w:rsidRPr="00E11E06" w:rsidRDefault="00872C1F" w:rsidP="00872C1F">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sz w:val="18"/>
                <w:szCs w:val="18"/>
              </w:rPr>
            </w:pPr>
            <w:r w:rsidRPr="00E11E06">
              <w:rPr>
                <w:rFonts w:ascii="ＭＳ Ｐゴシック" w:eastAsia="ＭＳ Ｐゴシック" w:hAnsi="ＭＳ Ｐゴシック" w:cs="Meiryo UI" w:hint="eastAsia"/>
                <w:sz w:val="18"/>
                <w:szCs w:val="18"/>
              </w:rPr>
              <w:t>人工肛門</w:t>
            </w:r>
          </w:p>
        </w:tc>
      </w:tr>
    </w:tbl>
    <w:p w:rsidR="00872C1F" w:rsidRPr="005248F3" w:rsidRDefault="00872C1F" w:rsidP="00530156">
      <w:pPr>
        <w:spacing w:line="320" w:lineRule="exact"/>
        <w:rPr>
          <w:rFonts w:ascii="ＭＳ Ｐゴシック" w:eastAsia="ＭＳ Ｐゴシック" w:hAnsi="ＭＳ Ｐゴシック" w:cs="Meiryo UI"/>
          <w:b/>
          <w:color w:val="auto"/>
        </w:rPr>
      </w:pPr>
      <w:r w:rsidRPr="005248F3">
        <w:rPr>
          <w:rFonts w:ascii="ＭＳ Ｐゴシック" w:eastAsia="ＭＳ Ｐゴシック" w:hAnsi="ＭＳ Ｐゴシック" w:cs="Meiryo UI" w:hint="eastAsia"/>
          <w:b/>
          <w:color w:val="auto"/>
        </w:rPr>
        <w:t>（2）サービスの内容</w:t>
      </w:r>
    </w:p>
    <w:p w:rsidR="00872C1F" w:rsidRPr="005248F3" w:rsidRDefault="00872C1F" w:rsidP="00FA2512">
      <w:pPr>
        <w:spacing w:line="220" w:lineRule="exact"/>
        <w:ind w:firstLineChars="50" w:firstLine="100"/>
        <w:rPr>
          <w:rFonts w:ascii="ＭＳ Ｐゴシック" w:eastAsia="ＭＳ Ｐゴシック" w:hAnsi="ＭＳ Ｐゴシック" w:cs="Meiryo UI"/>
          <w:b/>
          <w:color w:val="auto"/>
        </w:rPr>
      </w:pPr>
      <w:r w:rsidRPr="005248F3">
        <w:rPr>
          <w:rFonts w:ascii="ＭＳ Ｐゴシック" w:eastAsia="ＭＳ Ｐゴシック" w:hAnsi="ＭＳ Ｐゴシック" w:cs="Meiryo UI" w:hint="eastAsia"/>
          <w:b/>
          <w:color w:val="auto"/>
        </w:rPr>
        <w:t>■利用用途は次に規定する用途に限定します。</w:t>
      </w:r>
    </w:p>
    <w:p w:rsidR="00872C1F" w:rsidRPr="00C811B1" w:rsidRDefault="00872C1F" w:rsidP="00530156">
      <w:pPr>
        <w:spacing w:line="240" w:lineRule="exact"/>
        <w:ind w:firstLineChars="150" w:firstLine="300"/>
        <w:rPr>
          <w:rFonts w:ascii="ＭＳ Ｐゴシック" w:eastAsia="ＭＳ Ｐゴシック" w:hAnsi="ＭＳ Ｐゴシック" w:cs="Meiryo UI"/>
          <w:color w:val="auto"/>
        </w:rPr>
      </w:pPr>
      <w:r w:rsidRPr="00C811B1">
        <w:rPr>
          <w:rFonts w:ascii="ＭＳ Ｐゴシック" w:eastAsia="ＭＳ Ｐゴシック" w:hAnsi="ＭＳ Ｐゴシック" w:cs="Meiryo UI" w:hint="eastAsia"/>
          <w:color w:val="auto"/>
        </w:rPr>
        <w:t>※健康保険法による訪問看護で対応可能な用途の場合は、健康保険法による対応を優先してください。</w:t>
      </w:r>
    </w:p>
    <w:p w:rsidR="00B13152" w:rsidRDefault="007C1438" w:rsidP="00B13152">
      <w:pPr>
        <w:spacing w:line="240" w:lineRule="exact"/>
        <w:ind w:leftChars="100" w:left="200" w:firstLineChars="100" w:firstLine="20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①～④</w:t>
      </w:r>
      <w:r w:rsidR="00FA2512" w:rsidRPr="000925C2">
        <w:rPr>
          <w:rFonts w:ascii="ＭＳ Ｐゴシック" w:eastAsia="ＭＳ Ｐゴシック" w:hAnsi="ＭＳ Ｐゴシック" w:cs="Meiryo UI" w:hint="eastAsia"/>
          <w:color w:val="auto"/>
        </w:rPr>
        <w:t>における</w:t>
      </w:r>
      <w:r>
        <w:rPr>
          <w:rFonts w:ascii="ＭＳ Ｐゴシック" w:eastAsia="ＭＳ Ｐゴシック" w:hAnsi="ＭＳ Ｐゴシック" w:cs="Meiryo UI" w:hint="eastAsia"/>
          <w:color w:val="auto"/>
        </w:rPr>
        <w:t>支援は、医師の指示による医療的ケア、</w:t>
      </w:r>
      <w:r w:rsidR="00FA2512" w:rsidRPr="000925C2">
        <w:rPr>
          <w:rFonts w:ascii="ＭＳ Ｐゴシック" w:eastAsia="ＭＳ Ｐゴシック" w:hAnsi="ＭＳ Ｐゴシック" w:cs="Meiryo UI" w:hint="eastAsia"/>
          <w:color w:val="auto"/>
        </w:rPr>
        <w:t>療養上の世話（排泄介助、体位交換等）を伴う見守りを示</w:t>
      </w:r>
    </w:p>
    <w:p w:rsidR="00FA2512" w:rsidRPr="000925C2" w:rsidRDefault="00B13152" w:rsidP="00B13152">
      <w:pPr>
        <w:spacing w:line="240" w:lineRule="exact"/>
        <w:ind w:leftChars="100" w:left="200" w:firstLineChars="100" w:firstLine="20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 xml:space="preserve">します。　</w:t>
      </w:r>
      <w:r w:rsidR="00FA2512" w:rsidRPr="000925C2">
        <w:rPr>
          <w:rFonts w:ascii="ＭＳ Ｐゴシック" w:eastAsia="ＭＳ Ｐゴシック" w:hAnsi="ＭＳ Ｐゴシック" w:cs="Meiryo UI" w:hint="eastAsia"/>
          <w:color w:val="auto"/>
          <w:sz w:val="18"/>
          <w:szCs w:val="18"/>
        </w:rPr>
        <w:t>※本事業においては、家事援助、利用対象者不在の入浴介助は行いません。</w:t>
      </w:r>
    </w:p>
    <w:tbl>
      <w:tblPr>
        <w:tblStyle w:val="ab"/>
        <w:tblW w:w="0" w:type="auto"/>
        <w:tblInd w:w="284" w:type="dxa"/>
        <w:tblLayout w:type="fixed"/>
        <w:tblLook w:val="04A0" w:firstRow="1" w:lastRow="0" w:firstColumn="1" w:lastColumn="0" w:noHBand="0" w:noVBand="1"/>
      </w:tblPr>
      <w:tblGrid>
        <w:gridCol w:w="420"/>
        <w:gridCol w:w="9434"/>
      </w:tblGrid>
      <w:tr w:rsidR="000925C2" w:rsidRPr="000925C2" w:rsidTr="00A42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tcBorders>
              <w:top w:val="single" w:sz="4" w:space="0" w:color="auto"/>
              <w:left w:val="single" w:sz="4" w:space="0" w:color="auto"/>
              <w:bottom w:val="dashSmallGap" w:sz="4" w:space="0" w:color="auto"/>
              <w:right w:val="dashSmallGap" w:sz="4" w:space="0" w:color="auto"/>
            </w:tcBorders>
            <w:vAlign w:val="center"/>
          </w:tcPr>
          <w:p w:rsidR="00872C1F" w:rsidRPr="000925C2" w:rsidRDefault="00872C1F" w:rsidP="00872C1F">
            <w:pPr>
              <w:jc w:val="center"/>
              <w:rPr>
                <w:rFonts w:ascii="ＭＳ Ｐゴシック" w:eastAsia="ＭＳ Ｐゴシック" w:hAnsi="ＭＳ Ｐゴシック" w:cs="Meiryo UI"/>
                <w:color w:val="auto"/>
              </w:rPr>
            </w:pPr>
          </w:p>
        </w:tc>
        <w:tc>
          <w:tcPr>
            <w:tcW w:w="9434" w:type="dxa"/>
            <w:tcBorders>
              <w:top w:val="single" w:sz="4" w:space="0" w:color="auto"/>
              <w:left w:val="dashSmallGap" w:sz="4" w:space="0" w:color="auto"/>
              <w:bottom w:val="dashSmallGap" w:sz="4" w:space="0" w:color="auto"/>
              <w:right w:val="single" w:sz="4" w:space="0" w:color="auto"/>
            </w:tcBorders>
            <w:vAlign w:val="center"/>
          </w:tcPr>
          <w:p w:rsidR="00872C1F" w:rsidRPr="000925C2" w:rsidRDefault="00872C1F" w:rsidP="00872C1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sz w:val="20"/>
              </w:rPr>
            </w:pPr>
            <w:r w:rsidRPr="000925C2">
              <w:rPr>
                <w:rFonts w:ascii="ＭＳ Ｐゴシック" w:eastAsia="ＭＳ Ｐゴシック" w:hAnsi="ＭＳ Ｐゴシック" w:cs="Meiryo UI" w:hint="eastAsia"/>
                <w:color w:val="auto"/>
                <w:spacing w:val="533"/>
                <w:kern w:val="0"/>
                <w:sz w:val="20"/>
                <w:fitText w:val="2400" w:id="-1036793597"/>
              </w:rPr>
              <w:t>利用用</w:t>
            </w:r>
            <w:r w:rsidRPr="000925C2">
              <w:rPr>
                <w:rFonts w:ascii="ＭＳ Ｐゴシック" w:eastAsia="ＭＳ Ｐゴシック" w:hAnsi="ＭＳ Ｐゴシック" w:cs="Meiryo UI" w:hint="eastAsia"/>
                <w:color w:val="auto"/>
                <w:spacing w:val="2"/>
                <w:kern w:val="0"/>
                <w:sz w:val="20"/>
                <w:fitText w:val="2400" w:id="-1036793597"/>
              </w:rPr>
              <w:t>途</w:t>
            </w:r>
          </w:p>
        </w:tc>
      </w:tr>
      <w:tr w:rsidR="000925C2" w:rsidRPr="000925C2" w:rsidTr="00A42CC8">
        <w:tc>
          <w:tcPr>
            <w:cnfStyle w:val="001000000000" w:firstRow="0" w:lastRow="0" w:firstColumn="1" w:lastColumn="0" w:oddVBand="0" w:evenVBand="0" w:oddHBand="0" w:evenHBand="0" w:firstRowFirstColumn="0" w:firstRowLastColumn="0" w:lastRowFirstColumn="0" w:lastRowLastColumn="0"/>
            <w:tcW w:w="420" w:type="dxa"/>
            <w:tcBorders>
              <w:top w:val="single" w:sz="4" w:space="0" w:color="auto"/>
              <w:left w:val="single" w:sz="4" w:space="0" w:color="auto"/>
              <w:bottom w:val="dashSmallGap" w:sz="4" w:space="0" w:color="auto"/>
              <w:right w:val="dashSmallGap" w:sz="4" w:space="0" w:color="auto"/>
            </w:tcBorders>
            <w:vAlign w:val="center"/>
          </w:tcPr>
          <w:p w:rsidR="00872C1F" w:rsidRPr="000925C2" w:rsidRDefault="00872C1F" w:rsidP="005B6AA8">
            <w:pPr>
              <w:jc w:val="center"/>
              <w:rPr>
                <w:rFonts w:ascii="ＭＳ Ｐゴシック" w:eastAsia="ＭＳ Ｐゴシック" w:hAnsi="ＭＳ Ｐゴシック" w:cs="Meiryo UI"/>
                <w:b w:val="0"/>
                <w:color w:val="auto"/>
              </w:rPr>
            </w:pPr>
            <w:r w:rsidRPr="000925C2">
              <w:rPr>
                <w:rFonts w:ascii="ＭＳ Ｐゴシック" w:eastAsia="ＭＳ Ｐゴシック" w:hAnsi="ＭＳ Ｐゴシック" w:cs="Meiryo UI" w:hint="eastAsia"/>
                <w:b w:val="0"/>
                <w:color w:val="auto"/>
              </w:rPr>
              <w:t>①</w:t>
            </w:r>
          </w:p>
        </w:tc>
        <w:tc>
          <w:tcPr>
            <w:tcW w:w="9434" w:type="dxa"/>
            <w:tcBorders>
              <w:top w:val="single" w:sz="4" w:space="0" w:color="auto"/>
              <w:left w:val="dashSmallGap" w:sz="4" w:space="0" w:color="auto"/>
              <w:bottom w:val="dashSmallGap" w:sz="4" w:space="0" w:color="auto"/>
              <w:right w:val="single" w:sz="4" w:space="0" w:color="auto"/>
            </w:tcBorders>
            <w:vAlign w:val="center"/>
          </w:tcPr>
          <w:p w:rsidR="00872C1F" w:rsidRPr="00530156" w:rsidRDefault="00627BA2" w:rsidP="00872C1F">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利用対象者の住居に</w:t>
            </w:r>
            <w:r w:rsidR="007C1438">
              <w:rPr>
                <w:rFonts w:ascii="ＭＳ Ｐゴシック" w:eastAsia="ＭＳ Ｐゴシック" w:hAnsi="ＭＳ Ｐゴシック" w:cs="Meiryo UI" w:hint="eastAsia"/>
                <w:color w:val="auto"/>
              </w:rPr>
              <w:t>おける支援</w:t>
            </w:r>
          </w:p>
        </w:tc>
      </w:tr>
      <w:tr w:rsidR="000925C2" w:rsidRPr="000925C2" w:rsidTr="00A42CC8">
        <w:tc>
          <w:tcPr>
            <w:cnfStyle w:val="001000000000" w:firstRow="0" w:lastRow="0" w:firstColumn="1" w:lastColumn="0" w:oddVBand="0" w:evenVBand="0" w:oddHBand="0" w:evenHBand="0" w:firstRowFirstColumn="0" w:firstRowLastColumn="0" w:lastRowFirstColumn="0" w:lastRowLastColumn="0"/>
            <w:tcW w:w="420" w:type="dxa"/>
            <w:tcBorders>
              <w:top w:val="dashSmallGap" w:sz="4" w:space="0" w:color="auto"/>
              <w:left w:val="single" w:sz="4" w:space="0" w:color="auto"/>
              <w:bottom w:val="dashSmallGap" w:sz="4" w:space="0" w:color="auto"/>
              <w:right w:val="dashSmallGap" w:sz="4" w:space="0" w:color="auto"/>
            </w:tcBorders>
            <w:vAlign w:val="center"/>
          </w:tcPr>
          <w:p w:rsidR="00872C1F" w:rsidRPr="000925C2" w:rsidRDefault="00872C1F" w:rsidP="005B6AA8">
            <w:pPr>
              <w:jc w:val="center"/>
              <w:rPr>
                <w:rFonts w:ascii="ＭＳ Ｐゴシック" w:eastAsia="ＭＳ Ｐゴシック" w:hAnsi="ＭＳ Ｐゴシック" w:cs="Meiryo UI"/>
                <w:b w:val="0"/>
                <w:color w:val="auto"/>
              </w:rPr>
            </w:pPr>
            <w:r w:rsidRPr="000925C2">
              <w:rPr>
                <w:rFonts w:ascii="ＭＳ Ｐゴシック" w:eastAsia="ＭＳ Ｐゴシック" w:hAnsi="ＭＳ Ｐゴシック" w:cs="Meiryo UI" w:hint="eastAsia"/>
                <w:b w:val="0"/>
                <w:color w:val="auto"/>
              </w:rPr>
              <w:t>②</w:t>
            </w:r>
          </w:p>
        </w:tc>
        <w:tc>
          <w:tcPr>
            <w:tcW w:w="9434" w:type="dxa"/>
            <w:tcBorders>
              <w:top w:val="dashSmallGap" w:sz="4" w:space="0" w:color="auto"/>
              <w:left w:val="dashSmallGap" w:sz="4" w:space="0" w:color="auto"/>
              <w:bottom w:val="dashSmallGap" w:sz="4" w:space="0" w:color="auto"/>
              <w:right w:val="single" w:sz="4" w:space="0" w:color="auto"/>
            </w:tcBorders>
            <w:vAlign w:val="center"/>
          </w:tcPr>
          <w:p w:rsidR="00872C1F" w:rsidRPr="00530156" w:rsidRDefault="00872C1F" w:rsidP="00ED5429">
            <w:pPr>
              <w:spacing w:line="220" w:lineRule="exact"/>
              <w:ind w:left="142" w:right="8"/>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530156">
              <w:rPr>
                <w:rFonts w:ascii="ＭＳ Ｐゴシック" w:eastAsia="ＭＳ Ｐゴシック" w:hAnsi="ＭＳ Ｐゴシック" w:cs="Meiryo UI" w:hint="eastAsia"/>
                <w:color w:val="auto"/>
              </w:rPr>
              <w:t>利用対</w:t>
            </w:r>
            <w:r w:rsidR="007C1438">
              <w:rPr>
                <w:rFonts w:ascii="ＭＳ Ｐゴシック" w:eastAsia="ＭＳ Ｐゴシック" w:hAnsi="ＭＳ Ｐゴシック" w:cs="Meiryo UI" w:hint="eastAsia"/>
                <w:color w:val="auto"/>
              </w:rPr>
              <w:t>象者が指定する場所における支援</w:t>
            </w:r>
            <w:r w:rsidR="00F647B8">
              <w:rPr>
                <w:rFonts w:ascii="ＭＳ Ｐゴシック" w:eastAsia="ＭＳ Ｐゴシック" w:hAnsi="ＭＳ Ｐゴシック" w:cs="Meiryo UI" w:hint="eastAsia"/>
                <w:color w:val="auto"/>
              </w:rPr>
              <w:t>（原則として</w:t>
            </w:r>
            <w:r w:rsidR="007C1438">
              <w:rPr>
                <w:rFonts w:ascii="ＭＳ Ｐゴシック" w:eastAsia="ＭＳ Ｐゴシック" w:hAnsi="ＭＳ Ｐゴシック" w:cs="Meiryo UI" w:hint="eastAsia"/>
                <w:color w:val="auto"/>
              </w:rPr>
              <w:t>利用対象者とともに行う</w:t>
            </w:r>
            <w:r w:rsidRPr="00530156">
              <w:rPr>
                <w:rFonts w:ascii="ＭＳ Ｐゴシック" w:eastAsia="ＭＳ Ｐゴシック" w:hAnsi="ＭＳ Ｐゴシック" w:cs="Meiryo UI" w:hint="eastAsia"/>
                <w:color w:val="auto"/>
              </w:rPr>
              <w:t>）。</w:t>
            </w:r>
          </w:p>
        </w:tc>
      </w:tr>
      <w:tr w:rsidR="000925C2" w:rsidRPr="000925C2" w:rsidTr="00A42CC8">
        <w:tc>
          <w:tcPr>
            <w:cnfStyle w:val="001000000000" w:firstRow="0" w:lastRow="0" w:firstColumn="1" w:lastColumn="0" w:oddVBand="0" w:evenVBand="0" w:oddHBand="0" w:evenHBand="0" w:firstRowFirstColumn="0" w:firstRowLastColumn="0" w:lastRowFirstColumn="0" w:lastRowLastColumn="0"/>
            <w:tcW w:w="420" w:type="dxa"/>
            <w:tcBorders>
              <w:top w:val="dashSmallGap" w:sz="4" w:space="0" w:color="auto"/>
              <w:left w:val="single" w:sz="4" w:space="0" w:color="auto"/>
              <w:bottom w:val="dashSmallGap" w:sz="4" w:space="0" w:color="auto"/>
              <w:right w:val="dashSmallGap" w:sz="4" w:space="0" w:color="auto"/>
            </w:tcBorders>
            <w:vAlign w:val="center"/>
          </w:tcPr>
          <w:p w:rsidR="00872C1F" w:rsidRPr="000925C2" w:rsidRDefault="00872C1F" w:rsidP="005B6AA8">
            <w:pPr>
              <w:jc w:val="center"/>
              <w:rPr>
                <w:rFonts w:ascii="ＭＳ Ｐゴシック" w:eastAsia="ＭＳ Ｐゴシック" w:hAnsi="ＭＳ Ｐゴシック" w:cs="Meiryo UI"/>
                <w:b w:val="0"/>
                <w:color w:val="auto"/>
              </w:rPr>
            </w:pPr>
            <w:r w:rsidRPr="000925C2">
              <w:rPr>
                <w:rFonts w:ascii="ＭＳ Ｐゴシック" w:eastAsia="ＭＳ Ｐゴシック" w:hAnsi="ＭＳ Ｐゴシック" w:cs="Meiryo UI" w:hint="eastAsia"/>
                <w:b w:val="0"/>
                <w:color w:val="auto"/>
              </w:rPr>
              <w:t>③</w:t>
            </w:r>
          </w:p>
        </w:tc>
        <w:tc>
          <w:tcPr>
            <w:tcW w:w="9434" w:type="dxa"/>
            <w:tcBorders>
              <w:top w:val="dashSmallGap" w:sz="4" w:space="0" w:color="auto"/>
              <w:left w:val="dashSmallGap" w:sz="4" w:space="0" w:color="auto"/>
              <w:bottom w:val="dashSmallGap" w:sz="4" w:space="0" w:color="auto"/>
              <w:right w:val="single" w:sz="4" w:space="0" w:color="auto"/>
            </w:tcBorders>
            <w:vAlign w:val="center"/>
          </w:tcPr>
          <w:p w:rsidR="00872C1F" w:rsidRPr="00530156" w:rsidRDefault="007C1438" w:rsidP="00872C1F">
            <w:pPr>
              <w:spacing w:line="220" w:lineRule="exact"/>
              <w:ind w:left="142" w:right="142"/>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利用対象者とともに行う、</w:t>
            </w:r>
            <w:r w:rsidR="00F647B8">
              <w:rPr>
                <w:rFonts w:ascii="ＭＳ Ｐゴシック" w:eastAsia="ＭＳ Ｐゴシック" w:hAnsi="ＭＳ Ｐゴシック" w:cs="Meiryo UI" w:hint="eastAsia"/>
                <w:color w:val="auto"/>
              </w:rPr>
              <w:t>医療的ケア児の</w:t>
            </w:r>
            <w:r>
              <w:rPr>
                <w:rFonts w:ascii="ＭＳ Ｐゴシック" w:eastAsia="ＭＳ Ｐゴシック" w:hAnsi="ＭＳ Ｐゴシック" w:cs="Meiryo UI" w:hint="eastAsia"/>
                <w:color w:val="auto"/>
              </w:rPr>
              <w:t>短期入所の入退所日</w:t>
            </w:r>
            <w:r w:rsidR="000925C2" w:rsidRPr="00530156">
              <w:rPr>
                <w:rFonts w:ascii="ＭＳ Ｐゴシック" w:eastAsia="ＭＳ Ｐゴシック" w:hAnsi="ＭＳ Ｐゴシック" w:cs="Meiryo UI" w:hint="eastAsia"/>
                <w:color w:val="auto"/>
              </w:rPr>
              <w:t>、又は</w:t>
            </w:r>
            <w:r>
              <w:rPr>
                <w:rFonts w:ascii="ＭＳ Ｐゴシック" w:eastAsia="ＭＳ Ｐゴシック" w:hAnsi="ＭＳ Ｐゴシック" w:cs="Meiryo UI" w:hint="eastAsia"/>
                <w:color w:val="auto"/>
              </w:rPr>
              <w:t>病院の入退院日における支援</w:t>
            </w:r>
          </w:p>
        </w:tc>
      </w:tr>
      <w:tr w:rsidR="000925C2" w:rsidRPr="000925C2" w:rsidTr="00A42CC8">
        <w:tc>
          <w:tcPr>
            <w:cnfStyle w:val="001000000000" w:firstRow="0" w:lastRow="0" w:firstColumn="1" w:lastColumn="0" w:oddVBand="0" w:evenVBand="0" w:oddHBand="0" w:evenHBand="0" w:firstRowFirstColumn="0" w:firstRowLastColumn="0" w:lastRowFirstColumn="0" w:lastRowLastColumn="0"/>
            <w:tcW w:w="420" w:type="dxa"/>
            <w:tcBorders>
              <w:top w:val="dashSmallGap" w:sz="4" w:space="0" w:color="auto"/>
              <w:left w:val="single" w:sz="4" w:space="0" w:color="auto"/>
              <w:bottom w:val="dashSmallGap" w:sz="4" w:space="0" w:color="auto"/>
              <w:right w:val="dashSmallGap" w:sz="4" w:space="0" w:color="auto"/>
            </w:tcBorders>
            <w:vAlign w:val="center"/>
          </w:tcPr>
          <w:p w:rsidR="00872C1F" w:rsidRPr="000925C2" w:rsidRDefault="00872C1F" w:rsidP="005B6AA8">
            <w:pPr>
              <w:jc w:val="center"/>
              <w:rPr>
                <w:rFonts w:ascii="ＭＳ Ｐゴシック" w:eastAsia="ＭＳ Ｐゴシック" w:hAnsi="ＭＳ Ｐゴシック" w:cs="Meiryo UI"/>
                <w:b w:val="0"/>
                <w:color w:val="auto"/>
              </w:rPr>
            </w:pPr>
            <w:r w:rsidRPr="000925C2">
              <w:rPr>
                <w:rFonts w:ascii="ＭＳ Ｐゴシック" w:eastAsia="ＭＳ Ｐゴシック" w:hAnsi="ＭＳ Ｐゴシック" w:cs="Meiryo UI" w:hint="eastAsia"/>
                <w:b w:val="0"/>
                <w:color w:val="auto"/>
              </w:rPr>
              <w:t>④</w:t>
            </w:r>
          </w:p>
        </w:tc>
        <w:tc>
          <w:tcPr>
            <w:tcW w:w="9434" w:type="dxa"/>
            <w:tcBorders>
              <w:top w:val="dashSmallGap" w:sz="4" w:space="0" w:color="auto"/>
              <w:left w:val="dashSmallGap" w:sz="4" w:space="0" w:color="auto"/>
              <w:bottom w:val="dashSmallGap" w:sz="4" w:space="0" w:color="auto"/>
              <w:right w:val="single" w:sz="4" w:space="0" w:color="auto"/>
            </w:tcBorders>
            <w:vAlign w:val="center"/>
          </w:tcPr>
          <w:p w:rsidR="00872C1F" w:rsidRPr="00530156" w:rsidRDefault="00795B23" w:rsidP="00795B23">
            <w:pPr>
              <w:spacing w:line="220" w:lineRule="exact"/>
              <w:ind w:left="142" w:right="142"/>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利用対象者とともに行う、</w:t>
            </w:r>
            <w:r w:rsidR="00872C1F" w:rsidRPr="00530156">
              <w:rPr>
                <w:rFonts w:ascii="ＭＳ Ｐゴシック" w:eastAsia="ＭＳ Ｐゴシック" w:hAnsi="ＭＳ Ｐゴシック" w:cs="Meiryo UI" w:hint="eastAsia"/>
                <w:color w:val="auto"/>
              </w:rPr>
              <w:t>医療的ケア児</w:t>
            </w:r>
            <w:r>
              <w:rPr>
                <w:rFonts w:ascii="ＭＳ Ｐゴシック" w:eastAsia="ＭＳ Ｐゴシック" w:hAnsi="ＭＳ Ｐゴシック" w:cs="Meiryo UI" w:hint="eastAsia"/>
                <w:color w:val="auto"/>
              </w:rPr>
              <w:t>（人工呼吸器管理を要する者又は頻回な痰の吸引を要する者に限る）の通院時の支援</w:t>
            </w:r>
          </w:p>
        </w:tc>
      </w:tr>
      <w:tr w:rsidR="000925C2" w:rsidRPr="000925C2" w:rsidTr="00A42CC8">
        <w:tc>
          <w:tcPr>
            <w:cnfStyle w:val="001000000000" w:firstRow="0" w:lastRow="0" w:firstColumn="1" w:lastColumn="0" w:oddVBand="0" w:evenVBand="0" w:oddHBand="0" w:evenHBand="0" w:firstRowFirstColumn="0" w:firstRowLastColumn="0" w:lastRowFirstColumn="0" w:lastRowLastColumn="0"/>
            <w:tcW w:w="420" w:type="dxa"/>
            <w:tcBorders>
              <w:top w:val="dashSmallGap" w:sz="4" w:space="0" w:color="auto"/>
              <w:left w:val="single" w:sz="4" w:space="0" w:color="auto"/>
              <w:bottom w:val="single" w:sz="4" w:space="0" w:color="auto"/>
              <w:right w:val="dashSmallGap" w:sz="4" w:space="0" w:color="auto"/>
            </w:tcBorders>
            <w:vAlign w:val="center"/>
          </w:tcPr>
          <w:p w:rsidR="00872C1F" w:rsidRPr="000925C2" w:rsidRDefault="00872C1F" w:rsidP="005B6AA8">
            <w:pPr>
              <w:jc w:val="center"/>
              <w:rPr>
                <w:rFonts w:ascii="ＭＳ Ｐゴシック" w:eastAsia="ＭＳ Ｐゴシック" w:hAnsi="ＭＳ Ｐゴシック" w:cs="Meiryo UI"/>
                <w:b w:val="0"/>
                <w:color w:val="auto"/>
              </w:rPr>
            </w:pPr>
            <w:r w:rsidRPr="000925C2">
              <w:rPr>
                <w:rFonts w:ascii="ＭＳ Ｐゴシック" w:eastAsia="ＭＳ Ｐゴシック" w:hAnsi="ＭＳ Ｐゴシック" w:cs="Meiryo UI" w:hint="eastAsia"/>
                <w:b w:val="0"/>
                <w:color w:val="auto"/>
              </w:rPr>
              <w:t>⑤</w:t>
            </w:r>
          </w:p>
        </w:tc>
        <w:tc>
          <w:tcPr>
            <w:tcW w:w="9434" w:type="dxa"/>
            <w:tcBorders>
              <w:top w:val="dashSmallGap" w:sz="4" w:space="0" w:color="auto"/>
              <w:left w:val="dashSmallGap" w:sz="4" w:space="0" w:color="auto"/>
              <w:bottom w:val="single" w:sz="4" w:space="0" w:color="auto"/>
              <w:right w:val="single" w:sz="4" w:space="0" w:color="auto"/>
            </w:tcBorders>
            <w:vAlign w:val="center"/>
          </w:tcPr>
          <w:p w:rsidR="00872C1F" w:rsidRPr="00530156" w:rsidRDefault="005B6AA8" w:rsidP="00F647B8">
            <w:pPr>
              <w:spacing w:line="220" w:lineRule="exact"/>
              <w:ind w:left="142" w:right="8"/>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530156">
              <w:rPr>
                <w:rFonts w:ascii="ＭＳ Ｐゴシック" w:eastAsia="ＭＳ Ｐゴシック" w:hAnsi="ＭＳ Ｐゴシック" w:cs="Meiryo UI" w:hint="eastAsia"/>
                <w:color w:val="auto"/>
              </w:rPr>
              <w:t>利用対象者が指定する幼稚園・保育所</w:t>
            </w:r>
            <w:r w:rsidR="00044E0F" w:rsidRPr="00530156">
              <w:rPr>
                <w:rFonts w:ascii="ＭＳ Ｐゴシック" w:eastAsia="ＭＳ Ｐゴシック" w:hAnsi="ＭＳ Ｐゴシック" w:cs="Meiryo UI" w:hint="eastAsia"/>
                <w:color w:val="auto"/>
              </w:rPr>
              <w:t>・認定こども園</w:t>
            </w:r>
            <w:r w:rsidR="000925C2" w:rsidRPr="00530156">
              <w:rPr>
                <w:rFonts w:ascii="ＭＳ Ｐゴシック" w:eastAsia="ＭＳ Ｐゴシック" w:hAnsi="ＭＳ Ｐゴシック" w:cs="Meiryo UI" w:hint="eastAsia"/>
                <w:color w:val="auto"/>
              </w:rPr>
              <w:t>等</w:t>
            </w:r>
            <w:r w:rsidR="00872C1F" w:rsidRPr="00530156">
              <w:rPr>
                <w:rFonts w:ascii="ＭＳ Ｐゴシック" w:eastAsia="ＭＳ Ｐゴシック" w:hAnsi="ＭＳ Ｐゴシック" w:cs="Meiryo UI" w:hint="eastAsia"/>
                <w:color w:val="auto"/>
              </w:rPr>
              <w:t>、学校、障害児通所支援事業所</w:t>
            </w:r>
            <w:r w:rsidR="00F647B8">
              <w:rPr>
                <w:rFonts w:ascii="ＭＳ Ｐゴシック" w:eastAsia="ＭＳ Ｐゴシック" w:hAnsi="ＭＳ Ｐゴシック" w:cs="Meiryo UI" w:hint="eastAsia"/>
                <w:color w:val="auto"/>
              </w:rPr>
              <w:t>に対する、当該医療的ケア児に係る医療的ケア等の引継ぎ（当該医療的ケア児が幼稚園等を利用する場合の初回の引継ぎに限る）</w:t>
            </w:r>
          </w:p>
        </w:tc>
      </w:tr>
    </w:tbl>
    <w:p w:rsidR="00872C1F" w:rsidRPr="005248F3" w:rsidRDefault="00872C1F" w:rsidP="00F647B8">
      <w:pPr>
        <w:spacing w:line="280" w:lineRule="exact"/>
        <w:rPr>
          <w:rFonts w:ascii="ＭＳ Ｐゴシック" w:eastAsia="ＭＳ Ｐゴシック" w:hAnsi="ＭＳ Ｐゴシック" w:cs="Meiryo UI"/>
          <w:b/>
          <w:color w:val="auto"/>
        </w:rPr>
      </w:pPr>
      <w:r w:rsidRPr="005248F3">
        <w:rPr>
          <w:rFonts w:ascii="ＭＳ Ｐゴシック" w:eastAsia="ＭＳ Ｐゴシック" w:hAnsi="ＭＳ Ｐゴシック" w:cs="Meiryo UI" w:hint="eastAsia"/>
          <w:b/>
          <w:color w:val="auto"/>
        </w:rPr>
        <w:t>（３）利用可能時間</w:t>
      </w:r>
    </w:p>
    <w:p w:rsidR="00872C1F" w:rsidRPr="00782697" w:rsidRDefault="000925C2" w:rsidP="00733402">
      <w:pPr>
        <w:spacing w:line="300" w:lineRule="exact"/>
        <w:ind w:leftChars="50" w:left="301" w:rightChars="70" w:right="140" w:hangingChars="100" w:hanging="201"/>
        <w:rPr>
          <w:rFonts w:ascii="ＭＳ Ｐゴシック" w:eastAsia="ＭＳ Ｐゴシック" w:hAnsi="ＭＳ Ｐゴシック" w:cs="Meiryo UI"/>
          <w:color w:val="auto"/>
        </w:rPr>
      </w:pPr>
      <w:r>
        <w:rPr>
          <w:rFonts w:ascii="ＭＳ Ｐゴシック" w:eastAsia="ＭＳ Ｐゴシック" w:hAnsi="ＭＳ Ｐゴシック" w:cs="Meiryo UI" w:hint="eastAsia"/>
          <w:b/>
          <w:color w:val="auto"/>
        </w:rPr>
        <w:t>■一年度あたり４８時間を上限とします。</w:t>
      </w:r>
      <w:r w:rsidRPr="00782697">
        <w:rPr>
          <w:rFonts w:ascii="ＭＳ Ｐゴシック" w:eastAsia="ＭＳ Ｐゴシック" w:hAnsi="ＭＳ Ｐゴシック" w:cs="Meiryo UI" w:hint="eastAsia"/>
          <w:color w:val="auto"/>
        </w:rPr>
        <w:t>年度途中での申請においては、利用決定</w:t>
      </w:r>
      <w:r w:rsidR="00965ECF">
        <w:rPr>
          <w:rFonts w:ascii="ＭＳ Ｐゴシック" w:eastAsia="ＭＳ Ｐゴシック" w:hAnsi="ＭＳ Ｐゴシック" w:cs="Meiryo UI" w:hint="eastAsia"/>
          <w:color w:val="auto"/>
        </w:rPr>
        <w:t>月</w:t>
      </w:r>
      <w:r w:rsidRPr="00782697">
        <w:rPr>
          <w:rFonts w:ascii="ＭＳ Ｐゴシック" w:eastAsia="ＭＳ Ｐゴシック" w:hAnsi="ＭＳ Ｐゴシック" w:cs="Meiryo UI" w:hint="eastAsia"/>
          <w:color w:val="auto"/>
        </w:rPr>
        <w:t>から3月まで</w:t>
      </w:r>
      <w:r w:rsidR="00872C1F" w:rsidRPr="00782697">
        <w:rPr>
          <w:rFonts w:ascii="ＭＳ Ｐゴシック" w:eastAsia="ＭＳ Ｐゴシック" w:hAnsi="ＭＳ Ｐゴシック" w:cs="Meiryo UI" w:hint="eastAsia"/>
          <w:color w:val="auto"/>
        </w:rPr>
        <w:t>の月数（一月に満たない端数が生じたときは、これを一月として計算する）に４を乗じて得た数の時間を上限とします。</w:t>
      </w:r>
    </w:p>
    <w:p w:rsidR="00872C1F" w:rsidRPr="00DC22F5" w:rsidRDefault="00872C1F" w:rsidP="00872C1F">
      <w:pPr>
        <w:spacing w:line="200" w:lineRule="exact"/>
        <w:rPr>
          <w:rFonts w:ascii="ＭＳ Ｐゴシック" w:eastAsia="ＭＳ Ｐゴシック" w:hAnsi="ＭＳ Ｐゴシック" w:cs="Meiryo UI"/>
          <w:sz w:val="24"/>
          <w:szCs w:val="24"/>
        </w:rPr>
      </w:pPr>
      <w:r w:rsidRPr="005248F3">
        <w:rPr>
          <w:rFonts w:ascii="ＭＳ Ｐゴシック" w:eastAsia="ＭＳ Ｐゴシック" w:hAnsi="ＭＳ Ｐゴシック" w:cs="Meiryo UI" w:hint="eastAsia"/>
          <w:b/>
          <w:color w:val="auto"/>
        </w:rPr>
        <w:t>（４）利用者負担のめやす</w:t>
      </w:r>
      <w:r>
        <w:rPr>
          <w:rFonts w:ascii="ＭＳ Ｐゴシック" w:eastAsia="ＭＳ Ｐゴシック" w:hAnsi="ＭＳ Ｐゴシック" w:cs="Meiryo UI" w:hint="eastAsia"/>
          <w:color w:val="auto"/>
        </w:rPr>
        <w:t xml:space="preserve">　</w:t>
      </w:r>
      <w:r w:rsidR="00FB7D34">
        <w:rPr>
          <w:rFonts w:ascii="ＭＳ Ｐゴシック" w:eastAsia="ＭＳ Ｐゴシック" w:hAnsi="ＭＳ Ｐゴシック" w:cs="Meiryo UI" w:hint="eastAsia"/>
          <w:color w:val="auto"/>
        </w:rPr>
        <w:t xml:space="preserve">　　</w:t>
      </w:r>
      <w:r>
        <w:rPr>
          <w:rFonts w:ascii="ＭＳ Ｐゴシック" w:eastAsia="ＭＳ Ｐゴシック" w:hAnsi="ＭＳ Ｐゴシック" w:cs="Meiryo UI" w:hint="eastAsia"/>
          <w:color w:val="auto"/>
        </w:rPr>
        <w:t>※</w:t>
      </w:r>
      <w:r>
        <w:rPr>
          <w:rFonts w:ascii="ＭＳ Ｐゴシック" w:eastAsia="ＭＳ Ｐゴシック" w:hAnsi="ＭＳ Ｐゴシック" w:cs="Meiryo UI" w:hint="eastAsia"/>
          <w:color w:val="auto"/>
          <w:sz w:val="18"/>
          <w:szCs w:val="18"/>
        </w:rPr>
        <w:t>複数回利用された場合等に</w:t>
      </w:r>
      <w:r w:rsidRPr="002A1E44">
        <w:rPr>
          <w:rFonts w:ascii="ＭＳ Ｐゴシック" w:eastAsia="ＭＳ Ｐゴシック" w:hAnsi="ＭＳ Ｐゴシック" w:cs="Meiryo UI" w:hint="eastAsia"/>
          <w:color w:val="auto"/>
          <w:sz w:val="18"/>
          <w:szCs w:val="18"/>
        </w:rPr>
        <w:t>端数処理方法の関係で1円単位に誤差が生じる場合があります。</w:t>
      </w:r>
    </w:p>
    <w:p w:rsidR="00872C1F" w:rsidRPr="005C0F94" w:rsidRDefault="00872C1F" w:rsidP="00872C1F">
      <w:pPr>
        <w:spacing w:line="200" w:lineRule="exact"/>
        <w:ind w:firstLineChars="50" w:firstLine="100"/>
        <w:rPr>
          <w:rFonts w:ascii="ＭＳ Ｐゴシック" w:eastAsia="ＭＳ Ｐゴシック" w:hAnsi="ＭＳ Ｐゴシック" w:cs="Meiryo UI"/>
          <w:color w:val="auto"/>
          <w:sz w:val="24"/>
          <w:szCs w:val="24"/>
        </w:rPr>
      </w:pPr>
      <w:r w:rsidRPr="005248F3">
        <w:rPr>
          <w:rFonts w:ascii="ＭＳ Ｐゴシック" w:eastAsia="ＭＳ Ｐゴシック" w:hAnsi="ＭＳ Ｐゴシック" w:cs="Meiryo UI" w:hint="eastAsia"/>
          <w:b/>
          <w:color w:val="auto"/>
        </w:rPr>
        <w:t>■訪問看護料の１割の自己負担が発生します。</w:t>
      </w:r>
      <w:r>
        <w:rPr>
          <w:rFonts w:ascii="ＭＳ Ｐゴシック" w:eastAsia="ＭＳ Ｐゴシック" w:hAnsi="ＭＳ Ｐゴシック" w:cs="Meiryo UI" w:hint="eastAsia"/>
          <w:color w:val="auto"/>
        </w:rPr>
        <w:t>費用はサービス利用後に訪問看護事業者に直接お支払いください</w:t>
      </w:r>
      <w:r w:rsidRPr="005C0F94">
        <w:rPr>
          <w:rFonts w:ascii="ＭＳ Ｐゴシック" w:eastAsia="ＭＳ Ｐゴシック" w:hAnsi="ＭＳ Ｐゴシック" w:cs="Meiryo UI" w:hint="eastAsia"/>
          <w:color w:val="auto"/>
        </w:rPr>
        <w:t>。</w:t>
      </w:r>
    </w:p>
    <w:tbl>
      <w:tblPr>
        <w:tblStyle w:val="ab"/>
        <w:tblW w:w="9776" w:type="dxa"/>
        <w:tblInd w:w="284" w:type="dxa"/>
        <w:tblLook w:val="04A0" w:firstRow="1" w:lastRow="0" w:firstColumn="1" w:lastColumn="0" w:noHBand="0" w:noVBand="1"/>
      </w:tblPr>
      <w:tblGrid>
        <w:gridCol w:w="1129"/>
        <w:gridCol w:w="2551"/>
        <w:gridCol w:w="2977"/>
        <w:gridCol w:w="3119"/>
      </w:tblGrid>
      <w:tr w:rsidR="00872C1F" w:rsidTr="00627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color w:val="auto"/>
                <w:sz w:val="20"/>
              </w:rPr>
            </w:pPr>
            <w:r w:rsidRPr="00782697">
              <w:rPr>
                <w:rFonts w:ascii="ＭＳ Ｐゴシック" w:eastAsia="ＭＳ Ｐゴシック" w:hAnsi="ＭＳ Ｐゴシック" w:cs="Meiryo UI" w:hint="eastAsia"/>
                <w:color w:val="auto"/>
                <w:sz w:val="20"/>
              </w:rPr>
              <w:t>算定時間</w:t>
            </w:r>
          </w:p>
        </w:tc>
        <w:tc>
          <w:tcPr>
            <w:tcW w:w="2551" w:type="dxa"/>
            <w:tcBorders>
              <w:top w:val="single" w:sz="4" w:space="0" w:color="auto"/>
              <w:left w:val="dashSmallGap" w:sz="4" w:space="0" w:color="auto"/>
              <w:bottom w:val="single" w:sz="4" w:space="0" w:color="auto"/>
              <w:right w:val="dashSmallGap" w:sz="4" w:space="0" w:color="auto"/>
            </w:tcBorders>
          </w:tcPr>
          <w:p w:rsidR="00872C1F" w:rsidRPr="00782697" w:rsidRDefault="00627BA2" w:rsidP="00872C1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sz w:val="20"/>
              </w:rPr>
            </w:pPr>
            <w:r>
              <w:rPr>
                <w:rFonts w:ascii="ＭＳ Ｐゴシック" w:eastAsia="ＭＳ Ｐゴシック" w:hAnsi="ＭＳ Ｐゴシック" w:cs="Meiryo UI" w:hint="eastAsia"/>
                <w:color w:val="auto"/>
                <w:sz w:val="20"/>
              </w:rPr>
              <w:t>利用</w:t>
            </w:r>
            <w:r w:rsidR="00872C1F" w:rsidRPr="00782697">
              <w:rPr>
                <w:rFonts w:ascii="ＭＳ Ｐゴシック" w:eastAsia="ＭＳ Ｐゴシック" w:hAnsi="ＭＳ Ｐゴシック" w:cs="Meiryo UI" w:hint="eastAsia"/>
                <w:color w:val="auto"/>
                <w:sz w:val="20"/>
              </w:rPr>
              <w:t>時間</w:t>
            </w:r>
          </w:p>
        </w:tc>
        <w:tc>
          <w:tcPr>
            <w:tcW w:w="2977" w:type="dxa"/>
            <w:tcBorders>
              <w:top w:val="single" w:sz="4" w:space="0" w:color="auto"/>
              <w:left w:val="dashSmallGap" w:sz="4" w:space="0" w:color="auto"/>
              <w:bottom w:val="single" w:sz="4" w:space="0" w:color="auto"/>
              <w:right w:val="dashSmallGap" w:sz="4" w:space="0" w:color="auto"/>
            </w:tcBorders>
          </w:tcPr>
          <w:p w:rsidR="00872C1F" w:rsidRPr="00782697" w:rsidRDefault="00872C1F" w:rsidP="00872C1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sz w:val="20"/>
              </w:rPr>
            </w:pPr>
            <w:r w:rsidRPr="00782697">
              <w:rPr>
                <w:rFonts w:ascii="ＭＳ Ｐゴシック" w:eastAsia="ＭＳ Ｐゴシック" w:hAnsi="ＭＳ Ｐゴシック" w:cs="Meiryo UI" w:hint="eastAsia"/>
                <w:color w:val="auto"/>
                <w:sz w:val="20"/>
              </w:rPr>
              <w:t>訪問看護料（税込価格）</w:t>
            </w:r>
          </w:p>
        </w:tc>
        <w:tc>
          <w:tcPr>
            <w:tcW w:w="3119" w:type="dxa"/>
            <w:tcBorders>
              <w:top w:val="single" w:sz="4" w:space="0" w:color="auto"/>
              <w:left w:val="dashSmallGap" w:sz="4" w:space="0" w:color="auto"/>
              <w:bottom w:val="single" w:sz="4" w:space="0" w:color="auto"/>
              <w:right w:val="single" w:sz="4" w:space="0" w:color="auto"/>
            </w:tcBorders>
          </w:tcPr>
          <w:p w:rsidR="00872C1F" w:rsidRPr="00782697" w:rsidRDefault="003F7CEC" w:rsidP="00AC7B3B">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sz w:val="20"/>
              </w:rPr>
            </w:pPr>
            <w:r w:rsidRPr="00782697">
              <w:rPr>
                <w:rFonts w:ascii="ＭＳ Ｐゴシック" w:eastAsia="ＭＳ Ｐゴシック" w:hAnsi="ＭＳ Ｐゴシック" w:cs="Meiryo UI" w:hint="eastAsia"/>
                <w:color w:val="auto"/>
                <w:sz w:val="18"/>
                <w:szCs w:val="18"/>
              </w:rPr>
              <w:t>1回あたりの</w:t>
            </w:r>
            <w:r w:rsidR="00872C1F" w:rsidRPr="00782697">
              <w:rPr>
                <w:rFonts w:ascii="ＭＳ Ｐゴシック" w:eastAsia="ＭＳ Ｐゴシック" w:hAnsi="ＭＳ Ｐゴシック" w:cs="Meiryo UI" w:hint="eastAsia"/>
                <w:color w:val="auto"/>
                <w:sz w:val="18"/>
                <w:szCs w:val="18"/>
              </w:rPr>
              <w:t>自己負担額</w:t>
            </w:r>
            <w:r w:rsidR="00AC7B3B" w:rsidRPr="00782697">
              <w:rPr>
                <w:rFonts w:ascii="ＭＳ Ｐゴシック" w:eastAsia="ＭＳ Ｐゴシック" w:hAnsi="ＭＳ Ｐゴシック" w:cs="Meiryo UI" w:hint="eastAsia"/>
                <w:color w:val="auto"/>
                <w:sz w:val="18"/>
                <w:szCs w:val="18"/>
              </w:rPr>
              <w:t>（税込価格）</w:t>
            </w:r>
          </w:p>
        </w:tc>
      </w:tr>
      <w:tr w:rsidR="00872C1F" w:rsidTr="00A42CC8">
        <w:trPr>
          <w:trHeight w:val="21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dashSmallGap"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b w:val="0"/>
                <w:color w:val="auto"/>
              </w:rPr>
            </w:pPr>
            <w:r w:rsidRPr="00782697">
              <w:rPr>
                <w:rFonts w:ascii="ＭＳ Ｐゴシック" w:eastAsia="ＭＳ Ｐゴシック" w:hAnsi="ＭＳ Ｐゴシック" w:cs="Meiryo UI" w:hint="eastAsia"/>
                <w:b w:val="0"/>
                <w:color w:val="auto"/>
              </w:rPr>
              <w:t>６０分</w:t>
            </w:r>
          </w:p>
        </w:tc>
        <w:tc>
          <w:tcPr>
            <w:tcW w:w="2551" w:type="dxa"/>
            <w:tcBorders>
              <w:top w:val="single" w:sz="4" w:space="0" w:color="auto"/>
              <w:left w:val="dashSmallGap" w:sz="4" w:space="0" w:color="auto"/>
              <w:bottom w:val="dashSmallGap" w:sz="4" w:space="0" w:color="auto"/>
              <w:right w:val="dashSmallGap" w:sz="4" w:space="0" w:color="auto"/>
            </w:tcBorders>
          </w:tcPr>
          <w:p w:rsidR="00872C1F" w:rsidRPr="00782697" w:rsidRDefault="00872C1F"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782697">
              <w:rPr>
                <w:rFonts w:ascii="ＭＳ Ｐゴシック" w:eastAsia="ＭＳ Ｐゴシック" w:hAnsi="ＭＳ Ｐゴシック" w:cs="Meiryo UI" w:hint="eastAsia"/>
                <w:color w:val="auto"/>
              </w:rPr>
              <w:t>６０分以下</w:t>
            </w:r>
          </w:p>
        </w:tc>
        <w:tc>
          <w:tcPr>
            <w:tcW w:w="2977" w:type="dxa"/>
            <w:tcBorders>
              <w:top w:val="single" w:sz="4" w:space="0" w:color="auto"/>
              <w:left w:val="dashSmallGap" w:sz="4" w:space="0" w:color="auto"/>
              <w:bottom w:val="dashSmallGap" w:sz="4" w:space="0" w:color="auto"/>
              <w:right w:val="dashSmallGap" w:sz="4" w:space="0" w:color="auto"/>
            </w:tcBorders>
          </w:tcPr>
          <w:p w:rsidR="00872C1F" w:rsidRPr="00782697" w:rsidRDefault="00681C49"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１１，２８０円（税込１２，４０８</w:t>
            </w:r>
            <w:r w:rsidR="00872C1F" w:rsidRPr="00782697">
              <w:rPr>
                <w:rFonts w:ascii="ＭＳ Ｐゴシック" w:eastAsia="ＭＳ Ｐゴシック" w:hAnsi="ＭＳ Ｐゴシック" w:cs="Meiryo UI" w:hint="eastAsia"/>
                <w:color w:val="auto"/>
              </w:rPr>
              <w:t>円）</w:t>
            </w:r>
          </w:p>
        </w:tc>
        <w:tc>
          <w:tcPr>
            <w:tcW w:w="3119" w:type="dxa"/>
            <w:tcBorders>
              <w:top w:val="single" w:sz="4" w:space="0" w:color="auto"/>
              <w:left w:val="dashSmallGap" w:sz="4" w:space="0" w:color="auto"/>
              <w:bottom w:val="dashSmallGap" w:sz="4" w:space="0" w:color="auto"/>
              <w:right w:val="single" w:sz="4" w:space="0" w:color="auto"/>
            </w:tcBorders>
          </w:tcPr>
          <w:p w:rsidR="00872C1F" w:rsidRPr="00782697" w:rsidRDefault="00B84695"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１，１２８</w:t>
            </w:r>
            <w:r w:rsidR="00872C1F" w:rsidRPr="00782697">
              <w:rPr>
                <w:rFonts w:ascii="ＭＳ Ｐゴシック" w:eastAsia="ＭＳ Ｐゴシック" w:hAnsi="ＭＳ Ｐゴシック" w:cs="Meiryo UI" w:hint="eastAsia"/>
                <w:color w:val="auto"/>
              </w:rPr>
              <w:t>円</w:t>
            </w:r>
            <w:r w:rsidR="00717EED">
              <w:rPr>
                <w:rFonts w:ascii="ＭＳ Ｐゴシック" w:eastAsia="ＭＳ Ｐゴシック" w:hAnsi="ＭＳ Ｐゴシック" w:cs="Meiryo UI" w:hint="eastAsia"/>
                <w:color w:val="auto"/>
              </w:rPr>
              <w:t>（税込１，２４１</w:t>
            </w:r>
            <w:r w:rsidR="00872C1F" w:rsidRPr="00782697">
              <w:rPr>
                <w:rFonts w:ascii="ＭＳ Ｐゴシック" w:eastAsia="ＭＳ Ｐゴシック" w:hAnsi="ＭＳ Ｐゴシック" w:cs="Meiryo UI" w:hint="eastAsia"/>
                <w:color w:val="auto"/>
              </w:rPr>
              <w:t>円）</w:t>
            </w:r>
          </w:p>
        </w:tc>
      </w:tr>
      <w:tr w:rsidR="00872C1F" w:rsidTr="00A42CC8">
        <w:trPr>
          <w:trHeight w:val="19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dashSmallGap"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b w:val="0"/>
                <w:color w:val="auto"/>
              </w:rPr>
            </w:pPr>
            <w:r w:rsidRPr="00782697">
              <w:rPr>
                <w:rFonts w:ascii="ＭＳ Ｐゴシック" w:eastAsia="ＭＳ Ｐゴシック" w:hAnsi="ＭＳ Ｐゴシック" w:cs="Meiryo UI" w:hint="eastAsia"/>
                <w:b w:val="0"/>
                <w:color w:val="auto"/>
              </w:rPr>
              <w:t>９０分</w:t>
            </w:r>
          </w:p>
        </w:tc>
        <w:tc>
          <w:tcPr>
            <w:tcW w:w="2551" w:type="dxa"/>
            <w:tcBorders>
              <w:top w:val="single" w:sz="4" w:space="0" w:color="auto"/>
              <w:left w:val="dashSmallGap" w:sz="4" w:space="0" w:color="auto"/>
              <w:bottom w:val="dashSmallGap" w:sz="4" w:space="0" w:color="auto"/>
              <w:right w:val="dashSmallGap" w:sz="4" w:space="0" w:color="auto"/>
            </w:tcBorders>
          </w:tcPr>
          <w:p w:rsidR="00872C1F" w:rsidRPr="00782697" w:rsidRDefault="00872C1F"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782697">
              <w:rPr>
                <w:rFonts w:ascii="ＭＳ Ｐゴシック" w:eastAsia="ＭＳ Ｐゴシック" w:hAnsi="ＭＳ Ｐゴシック" w:cs="Meiryo UI" w:hint="eastAsia"/>
                <w:color w:val="auto"/>
              </w:rPr>
              <w:t>６１分以上９０分以下</w:t>
            </w:r>
          </w:p>
        </w:tc>
        <w:tc>
          <w:tcPr>
            <w:tcW w:w="2977" w:type="dxa"/>
            <w:tcBorders>
              <w:top w:val="single" w:sz="4" w:space="0" w:color="auto"/>
              <w:left w:val="dashSmallGap" w:sz="4" w:space="0" w:color="auto"/>
              <w:bottom w:val="dashSmallGap" w:sz="4" w:space="0" w:color="auto"/>
              <w:right w:val="dashSmallGap" w:sz="4" w:space="0" w:color="auto"/>
            </w:tcBorders>
          </w:tcPr>
          <w:p w:rsidR="00872C1F" w:rsidRPr="00782697" w:rsidRDefault="00681C49"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１５，０４０円（税込１６，５４４</w:t>
            </w:r>
            <w:r w:rsidR="00872C1F" w:rsidRPr="00782697">
              <w:rPr>
                <w:rFonts w:ascii="ＭＳ Ｐゴシック" w:eastAsia="ＭＳ Ｐゴシック" w:hAnsi="ＭＳ Ｐゴシック" w:cs="Meiryo UI" w:hint="eastAsia"/>
                <w:color w:val="auto"/>
              </w:rPr>
              <w:t>円）</w:t>
            </w:r>
          </w:p>
        </w:tc>
        <w:tc>
          <w:tcPr>
            <w:tcW w:w="3119" w:type="dxa"/>
            <w:tcBorders>
              <w:top w:val="single" w:sz="4" w:space="0" w:color="auto"/>
              <w:left w:val="dashSmallGap" w:sz="4" w:space="0" w:color="auto"/>
              <w:bottom w:val="dashSmallGap" w:sz="4" w:space="0" w:color="auto"/>
              <w:right w:val="single" w:sz="4" w:space="0" w:color="auto"/>
            </w:tcBorders>
          </w:tcPr>
          <w:p w:rsidR="00872C1F" w:rsidRPr="00782697" w:rsidRDefault="00B84695"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１，５０４</w:t>
            </w:r>
            <w:r w:rsidR="00717EED">
              <w:rPr>
                <w:rFonts w:ascii="ＭＳ Ｐゴシック" w:eastAsia="ＭＳ Ｐゴシック" w:hAnsi="ＭＳ Ｐゴシック" w:cs="Meiryo UI" w:hint="eastAsia"/>
                <w:color w:val="auto"/>
              </w:rPr>
              <w:t>円（税込１，６５４</w:t>
            </w:r>
            <w:r w:rsidR="00872C1F" w:rsidRPr="00782697">
              <w:rPr>
                <w:rFonts w:ascii="ＭＳ Ｐゴシック" w:eastAsia="ＭＳ Ｐゴシック" w:hAnsi="ＭＳ Ｐゴシック" w:cs="Meiryo UI" w:hint="eastAsia"/>
                <w:color w:val="auto"/>
              </w:rPr>
              <w:t>円）</w:t>
            </w:r>
          </w:p>
        </w:tc>
      </w:tr>
      <w:tr w:rsidR="00872C1F" w:rsidTr="00A42CC8">
        <w:trPr>
          <w:trHeight w:val="166"/>
        </w:trPr>
        <w:tc>
          <w:tcPr>
            <w:cnfStyle w:val="001000000000" w:firstRow="0" w:lastRow="0" w:firstColumn="1" w:lastColumn="0" w:oddVBand="0" w:evenVBand="0" w:oddHBand="0" w:evenHBand="0" w:firstRowFirstColumn="0" w:firstRowLastColumn="0" w:lastRowFirstColumn="0" w:lastRowLastColumn="0"/>
            <w:tcW w:w="1129" w:type="dxa"/>
            <w:tcBorders>
              <w:top w:val="dashSmallGap" w:sz="4" w:space="0" w:color="auto"/>
              <w:left w:val="single" w:sz="4" w:space="0" w:color="auto"/>
              <w:bottom w:val="dashSmallGap"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b w:val="0"/>
                <w:color w:val="auto"/>
              </w:rPr>
            </w:pPr>
            <w:r w:rsidRPr="00782697">
              <w:rPr>
                <w:rFonts w:ascii="ＭＳ Ｐゴシック" w:eastAsia="ＭＳ Ｐゴシック" w:hAnsi="ＭＳ Ｐゴシック" w:cs="Meiryo UI" w:hint="eastAsia"/>
                <w:b w:val="0"/>
                <w:color w:val="auto"/>
              </w:rPr>
              <w:t>１２０分</w:t>
            </w:r>
          </w:p>
        </w:tc>
        <w:tc>
          <w:tcPr>
            <w:tcW w:w="2551" w:type="dxa"/>
            <w:tcBorders>
              <w:top w:val="dashSmallGap" w:sz="4" w:space="0" w:color="auto"/>
              <w:left w:val="dashSmallGap" w:sz="4" w:space="0" w:color="auto"/>
              <w:bottom w:val="dashSmallGap" w:sz="4" w:space="0" w:color="auto"/>
              <w:right w:val="dashSmallGap" w:sz="4" w:space="0" w:color="auto"/>
            </w:tcBorders>
          </w:tcPr>
          <w:p w:rsidR="00872C1F" w:rsidRPr="00782697" w:rsidRDefault="00872C1F"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782697">
              <w:rPr>
                <w:rFonts w:ascii="ＭＳ Ｐゴシック" w:eastAsia="ＭＳ Ｐゴシック" w:hAnsi="ＭＳ Ｐゴシック" w:cs="Meiryo UI" w:hint="eastAsia"/>
                <w:color w:val="auto"/>
              </w:rPr>
              <w:t>９１分以上１２０分以下</w:t>
            </w:r>
          </w:p>
        </w:tc>
        <w:tc>
          <w:tcPr>
            <w:tcW w:w="2977" w:type="dxa"/>
            <w:tcBorders>
              <w:top w:val="dashSmallGap" w:sz="4" w:space="0" w:color="auto"/>
              <w:left w:val="dashSmallGap" w:sz="4" w:space="0" w:color="auto"/>
              <w:bottom w:val="dashSmallGap" w:sz="4" w:space="0" w:color="auto"/>
              <w:right w:val="dashSmallGap" w:sz="4" w:space="0" w:color="auto"/>
            </w:tcBorders>
          </w:tcPr>
          <w:p w:rsidR="00872C1F" w:rsidRPr="00782697" w:rsidRDefault="00681C49"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１８，８００円（税込２０，６８０</w:t>
            </w:r>
            <w:r w:rsidR="00872C1F" w:rsidRPr="00782697">
              <w:rPr>
                <w:rFonts w:ascii="ＭＳ Ｐゴシック" w:eastAsia="ＭＳ Ｐゴシック" w:hAnsi="ＭＳ Ｐゴシック" w:cs="Meiryo UI" w:hint="eastAsia"/>
                <w:color w:val="auto"/>
              </w:rPr>
              <w:t>円）</w:t>
            </w:r>
          </w:p>
        </w:tc>
        <w:tc>
          <w:tcPr>
            <w:tcW w:w="3119" w:type="dxa"/>
            <w:tcBorders>
              <w:top w:val="dashSmallGap" w:sz="4" w:space="0" w:color="auto"/>
              <w:left w:val="dashSmallGap" w:sz="4" w:space="0" w:color="auto"/>
              <w:bottom w:val="dashSmallGap" w:sz="4" w:space="0" w:color="auto"/>
              <w:right w:val="single" w:sz="4" w:space="0" w:color="auto"/>
            </w:tcBorders>
          </w:tcPr>
          <w:p w:rsidR="00872C1F" w:rsidRPr="00782697" w:rsidRDefault="00B84695"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１，８８０</w:t>
            </w:r>
            <w:r w:rsidR="00717EED">
              <w:rPr>
                <w:rFonts w:ascii="ＭＳ Ｐゴシック" w:eastAsia="ＭＳ Ｐゴシック" w:hAnsi="ＭＳ Ｐゴシック" w:cs="Meiryo UI" w:hint="eastAsia"/>
                <w:color w:val="auto"/>
              </w:rPr>
              <w:t>円（税込２，０６８</w:t>
            </w:r>
            <w:r w:rsidR="00872C1F" w:rsidRPr="00782697">
              <w:rPr>
                <w:rFonts w:ascii="ＭＳ Ｐゴシック" w:eastAsia="ＭＳ Ｐゴシック" w:hAnsi="ＭＳ Ｐゴシック" w:cs="Meiryo UI" w:hint="eastAsia"/>
                <w:color w:val="auto"/>
              </w:rPr>
              <w:t>円）</w:t>
            </w:r>
          </w:p>
        </w:tc>
      </w:tr>
      <w:tr w:rsidR="00872C1F" w:rsidTr="00627BA2">
        <w:tc>
          <w:tcPr>
            <w:cnfStyle w:val="001000000000" w:firstRow="0" w:lastRow="0" w:firstColumn="1" w:lastColumn="0" w:oddVBand="0" w:evenVBand="0" w:oddHBand="0" w:evenHBand="0" w:firstRowFirstColumn="0" w:firstRowLastColumn="0" w:lastRowFirstColumn="0" w:lastRowLastColumn="0"/>
            <w:tcW w:w="1129" w:type="dxa"/>
            <w:tcBorders>
              <w:top w:val="dashSmallGap" w:sz="4" w:space="0" w:color="auto"/>
              <w:left w:val="single" w:sz="4" w:space="0" w:color="auto"/>
              <w:bottom w:val="dashSmallGap"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b w:val="0"/>
                <w:color w:val="auto"/>
              </w:rPr>
            </w:pPr>
            <w:r w:rsidRPr="00782697">
              <w:rPr>
                <w:rFonts w:ascii="ＭＳ Ｐゴシック" w:eastAsia="ＭＳ Ｐゴシック" w:hAnsi="ＭＳ Ｐゴシック" w:cs="Meiryo UI" w:hint="eastAsia"/>
                <w:b w:val="0"/>
                <w:color w:val="auto"/>
              </w:rPr>
              <w:t>１５０分</w:t>
            </w:r>
          </w:p>
        </w:tc>
        <w:tc>
          <w:tcPr>
            <w:tcW w:w="2551" w:type="dxa"/>
            <w:tcBorders>
              <w:top w:val="dashSmallGap" w:sz="4" w:space="0" w:color="auto"/>
              <w:left w:val="dashSmallGap" w:sz="4" w:space="0" w:color="auto"/>
              <w:bottom w:val="dashSmallGap" w:sz="4" w:space="0" w:color="auto"/>
              <w:right w:val="dashSmallGap" w:sz="4" w:space="0" w:color="auto"/>
            </w:tcBorders>
          </w:tcPr>
          <w:p w:rsidR="00872C1F" w:rsidRPr="00782697" w:rsidRDefault="00872C1F"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782697">
              <w:rPr>
                <w:rFonts w:ascii="ＭＳ Ｐゴシック" w:eastAsia="ＭＳ Ｐゴシック" w:hAnsi="ＭＳ Ｐゴシック" w:cs="Meiryo UI" w:hint="eastAsia"/>
                <w:color w:val="auto"/>
              </w:rPr>
              <w:t>１２１分以上１５０分以下</w:t>
            </w:r>
          </w:p>
        </w:tc>
        <w:tc>
          <w:tcPr>
            <w:tcW w:w="2977" w:type="dxa"/>
            <w:tcBorders>
              <w:top w:val="dashSmallGap" w:sz="4" w:space="0" w:color="auto"/>
              <w:left w:val="dashSmallGap" w:sz="4" w:space="0" w:color="auto"/>
              <w:bottom w:val="dashSmallGap" w:sz="4" w:space="0" w:color="auto"/>
              <w:right w:val="dashSmallGap" w:sz="4" w:space="0" w:color="auto"/>
            </w:tcBorders>
          </w:tcPr>
          <w:p w:rsidR="00872C1F" w:rsidRPr="00782697" w:rsidRDefault="00681C49"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２２，５６０円（税込２４，８１６</w:t>
            </w:r>
            <w:r w:rsidR="00872C1F" w:rsidRPr="00782697">
              <w:rPr>
                <w:rFonts w:ascii="ＭＳ Ｐゴシック" w:eastAsia="ＭＳ Ｐゴシック" w:hAnsi="ＭＳ Ｐゴシック" w:cs="Meiryo UI" w:hint="eastAsia"/>
                <w:color w:val="auto"/>
              </w:rPr>
              <w:t>円）</w:t>
            </w:r>
          </w:p>
        </w:tc>
        <w:tc>
          <w:tcPr>
            <w:tcW w:w="3119" w:type="dxa"/>
            <w:tcBorders>
              <w:top w:val="dashSmallGap" w:sz="4" w:space="0" w:color="auto"/>
              <w:left w:val="dashSmallGap" w:sz="4" w:space="0" w:color="auto"/>
              <w:bottom w:val="dashSmallGap" w:sz="4" w:space="0" w:color="auto"/>
              <w:right w:val="single" w:sz="4" w:space="0" w:color="auto"/>
            </w:tcBorders>
          </w:tcPr>
          <w:p w:rsidR="00872C1F" w:rsidRPr="00782697" w:rsidRDefault="00B84695"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２，２５６</w:t>
            </w:r>
            <w:r w:rsidR="00717EED">
              <w:rPr>
                <w:rFonts w:ascii="ＭＳ Ｐゴシック" w:eastAsia="ＭＳ Ｐゴシック" w:hAnsi="ＭＳ Ｐゴシック" w:cs="Meiryo UI" w:hint="eastAsia"/>
                <w:color w:val="auto"/>
              </w:rPr>
              <w:t>円（税込２，４８２</w:t>
            </w:r>
            <w:r w:rsidR="00872C1F" w:rsidRPr="00782697">
              <w:rPr>
                <w:rFonts w:ascii="ＭＳ Ｐゴシック" w:eastAsia="ＭＳ Ｐゴシック" w:hAnsi="ＭＳ Ｐゴシック" w:cs="Meiryo UI" w:hint="eastAsia"/>
                <w:color w:val="auto"/>
              </w:rPr>
              <w:t>円）</w:t>
            </w:r>
          </w:p>
        </w:tc>
      </w:tr>
      <w:tr w:rsidR="00872C1F" w:rsidTr="00627BA2">
        <w:tc>
          <w:tcPr>
            <w:cnfStyle w:val="001000000000" w:firstRow="0" w:lastRow="0" w:firstColumn="1" w:lastColumn="0" w:oddVBand="0" w:evenVBand="0" w:oddHBand="0" w:evenHBand="0" w:firstRowFirstColumn="0" w:firstRowLastColumn="0" w:lastRowFirstColumn="0" w:lastRowLastColumn="0"/>
            <w:tcW w:w="1129" w:type="dxa"/>
            <w:tcBorders>
              <w:top w:val="dashSmallGap" w:sz="4" w:space="0" w:color="auto"/>
              <w:left w:val="single" w:sz="4" w:space="0" w:color="auto"/>
              <w:bottom w:val="dashSmallGap"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b w:val="0"/>
                <w:color w:val="auto"/>
              </w:rPr>
            </w:pPr>
            <w:r w:rsidRPr="00782697">
              <w:rPr>
                <w:rFonts w:ascii="ＭＳ Ｐゴシック" w:eastAsia="ＭＳ Ｐゴシック" w:hAnsi="ＭＳ Ｐゴシック" w:cs="Meiryo UI" w:hint="eastAsia"/>
                <w:b w:val="0"/>
                <w:color w:val="auto"/>
              </w:rPr>
              <w:t>１８０分</w:t>
            </w:r>
          </w:p>
        </w:tc>
        <w:tc>
          <w:tcPr>
            <w:tcW w:w="2551" w:type="dxa"/>
            <w:tcBorders>
              <w:top w:val="dashSmallGap" w:sz="4" w:space="0" w:color="auto"/>
              <w:left w:val="dashSmallGap" w:sz="4" w:space="0" w:color="auto"/>
              <w:bottom w:val="dashSmallGap" w:sz="4" w:space="0" w:color="auto"/>
              <w:right w:val="dashSmallGap" w:sz="4" w:space="0" w:color="auto"/>
            </w:tcBorders>
          </w:tcPr>
          <w:p w:rsidR="00872C1F" w:rsidRPr="00782697" w:rsidRDefault="00872C1F"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782697">
              <w:rPr>
                <w:rFonts w:ascii="ＭＳ Ｐゴシック" w:eastAsia="ＭＳ Ｐゴシック" w:hAnsi="ＭＳ Ｐゴシック" w:cs="Meiryo UI" w:hint="eastAsia"/>
                <w:color w:val="auto"/>
              </w:rPr>
              <w:t>１５１分以上１８０分以下</w:t>
            </w:r>
          </w:p>
        </w:tc>
        <w:tc>
          <w:tcPr>
            <w:tcW w:w="2977" w:type="dxa"/>
            <w:tcBorders>
              <w:top w:val="dashSmallGap" w:sz="4" w:space="0" w:color="auto"/>
              <w:left w:val="dashSmallGap" w:sz="4" w:space="0" w:color="auto"/>
              <w:bottom w:val="dashSmallGap" w:sz="4" w:space="0" w:color="auto"/>
              <w:right w:val="dashSmallGap" w:sz="4" w:space="0" w:color="auto"/>
            </w:tcBorders>
          </w:tcPr>
          <w:p w:rsidR="00872C1F" w:rsidRPr="00782697" w:rsidRDefault="00681C49"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２６，３２０円（税込２８，９５２</w:t>
            </w:r>
            <w:r w:rsidR="00872C1F" w:rsidRPr="00782697">
              <w:rPr>
                <w:rFonts w:ascii="ＭＳ Ｐゴシック" w:eastAsia="ＭＳ Ｐゴシック" w:hAnsi="ＭＳ Ｐゴシック" w:cs="Meiryo UI" w:hint="eastAsia"/>
                <w:color w:val="auto"/>
              </w:rPr>
              <w:t>円）</w:t>
            </w:r>
          </w:p>
        </w:tc>
        <w:tc>
          <w:tcPr>
            <w:tcW w:w="3119" w:type="dxa"/>
            <w:tcBorders>
              <w:top w:val="dashSmallGap" w:sz="4" w:space="0" w:color="auto"/>
              <w:left w:val="dashSmallGap" w:sz="4" w:space="0" w:color="auto"/>
              <w:bottom w:val="dashSmallGap" w:sz="4" w:space="0" w:color="auto"/>
              <w:right w:val="single" w:sz="4" w:space="0" w:color="auto"/>
            </w:tcBorders>
          </w:tcPr>
          <w:p w:rsidR="00872C1F" w:rsidRPr="00782697" w:rsidRDefault="00B84695"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２，６３２</w:t>
            </w:r>
            <w:r w:rsidR="00717EED">
              <w:rPr>
                <w:rFonts w:ascii="ＭＳ Ｐゴシック" w:eastAsia="ＭＳ Ｐゴシック" w:hAnsi="ＭＳ Ｐゴシック" w:cs="Meiryo UI" w:hint="eastAsia"/>
                <w:color w:val="auto"/>
              </w:rPr>
              <w:t>円（税込２，８９５</w:t>
            </w:r>
            <w:r w:rsidR="00872C1F" w:rsidRPr="00782697">
              <w:rPr>
                <w:rFonts w:ascii="ＭＳ Ｐゴシック" w:eastAsia="ＭＳ Ｐゴシック" w:hAnsi="ＭＳ Ｐゴシック" w:cs="Meiryo UI" w:hint="eastAsia"/>
                <w:color w:val="auto"/>
              </w:rPr>
              <w:t>円）</w:t>
            </w:r>
          </w:p>
        </w:tc>
      </w:tr>
      <w:tr w:rsidR="00872C1F" w:rsidTr="00627BA2">
        <w:tc>
          <w:tcPr>
            <w:cnfStyle w:val="001000000000" w:firstRow="0" w:lastRow="0" w:firstColumn="1" w:lastColumn="0" w:oddVBand="0" w:evenVBand="0" w:oddHBand="0" w:evenHBand="0" w:firstRowFirstColumn="0" w:firstRowLastColumn="0" w:lastRowFirstColumn="0" w:lastRowLastColumn="0"/>
            <w:tcW w:w="1129" w:type="dxa"/>
            <w:tcBorders>
              <w:top w:val="dashSmallGap" w:sz="4" w:space="0" w:color="auto"/>
              <w:left w:val="single" w:sz="4" w:space="0" w:color="auto"/>
              <w:bottom w:val="dashSmallGap"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b w:val="0"/>
                <w:color w:val="auto"/>
              </w:rPr>
            </w:pPr>
            <w:r w:rsidRPr="00782697">
              <w:rPr>
                <w:rFonts w:ascii="ＭＳ Ｐゴシック" w:eastAsia="ＭＳ Ｐゴシック" w:hAnsi="ＭＳ Ｐゴシック" w:cs="Meiryo UI" w:hint="eastAsia"/>
                <w:b w:val="0"/>
                <w:color w:val="auto"/>
              </w:rPr>
              <w:t>２１０分</w:t>
            </w:r>
          </w:p>
        </w:tc>
        <w:tc>
          <w:tcPr>
            <w:tcW w:w="2551" w:type="dxa"/>
            <w:tcBorders>
              <w:top w:val="dashSmallGap" w:sz="4" w:space="0" w:color="auto"/>
              <w:left w:val="dashSmallGap" w:sz="4" w:space="0" w:color="auto"/>
              <w:bottom w:val="dashSmallGap" w:sz="4" w:space="0" w:color="auto"/>
              <w:right w:val="dashSmallGap" w:sz="4" w:space="0" w:color="auto"/>
            </w:tcBorders>
          </w:tcPr>
          <w:p w:rsidR="00872C1F" w:rsidRPr="00782697" w:rsidRDefault="00872C1F"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782697">
              <w:rPr>
                <w:rFonts w:ascii="ＭＳ Ｐゴシック" w:eastAsia="ＭＳ Ｐゴシック" w:hAnsi="ＭＳ Ｐゴシック" w:cs="Meiryo UI" w:hint="eastAsia"/>
                <w:color w:val="auto"/>
              </w:rPr>
              <w:t>１８１分以上２１０分以下</w:t>
            </w:r>
          </w:p>
        </w:tc>
        <w:tc>
          <w:tcPr>
            <w:tcW w:w="2977" w:type="dxa"/>
            <w:tcBorders>
              <w:top w:val="dashSmallGap" w:sz="4" w:space="0" w:color="auto"/>
              <w:left w:val="dashSmallGap" w:sz="4" w:space="0" w:color="auto"/>
              <w:bottom w:val="dashSmallGap" w:sz="4" w:space="0" w:color="auto"/>
              <w:right w:val="dashSmallGap" w:sz="4" w:space="0" w:color="auto"/>
            </w:tcBorders>
          </w:tcPr>
          <w:p w:rsidR="00872C1F" w:rsidRPr="00782697" w:rsidRDefault="00681C49"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３０，０８０円（税込３３，０８８</w:t>
            </w:r>
            <w:r w:rsidR="00872C1F" w:rsidRPr="00782697">
              <w:rPr>
                <w:rFonts w:ascii="ＭＳ Ｐゴシック" w:eastAsia="ＭＳ Ｐゴシック" w:hAnsi="ＭＳ Ｐゴシック" w:cs="Meiryo UI" w:hint="eastAsia"/>
                <w:color w:val="auto"/>
              </w:rPr>
              <w:t>円）</w:t>
            </w:r>
          </w:p>
        </w:tc>
        <w:tc>
          <w:tcPr>
            <w:tcW w:w="3119" w:type="dxa"/>
            <w:tcBorders>
              <w:top w:val="dashSmallGap" w:sz="4" w:space="0" w:color="auto"/>
              <w:left w:val="dashSmallGap" w:sz="4" w:space="0" w:color="auto"/>
              <w:bottom w:val="dashSmallGap" w:sz="4" w:space="0" w:color="auto"/>
              <w:right w:val="single" w:sz="4" w:space="0" w:color="auto"/>
            </w:tcBorders>
          </w:tcPr>
          <w:p w:rsidR="00872C1F" w:rsidRPr="00782697" w:rsidRDefault="00B84695"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３，００８</w:t>
            </w:r>
            <w:r w:rsidR="00717EED">
              <w:rPr>
                <w:rFonts w:ascii="ＭＳ Ｐゴシック" w:eastAsia="ＭＳ Ｐゴシック" w:hAnsi="ＭＳ Ｐゴシック" w:cs="Meiryo UI" w:hint="eastAsia"/>
                <w:color w:val="auto"/>
              </w:rPr>
              <w:t>円（税込３，３０９</w:t>
            </w:r>
            <w:r w:rsidR="00872C1F" w:rsidRPr="00782697">
              <w:rPr>
                <w:rFonts w:ascii="ＭＳ Ｐゴシック" w:eastAsia="ＭＳ Ｐゴシック" w:hAnsi="ＭＳ Ｐゴシック" w:cs="Meiryo UI" w:hint="eastAsia"/>
                <w:color w:val="auto"/>
              </w:rPr>
              <w:t>円）</w:t>
            </w:r>
          </w:p>
        </w:tc>
      </w:tr>
      <w:tr w:rsidR="00872C1F" w:rsidTr="00627BA2">
        <w:trPr>
          <w:trHeight w:val="319"/>
        </w:trPr>
        <w:tc>
          <w:tcPr>
            <w:cnfStyle w:val="001000000000" w:firstRow="0" w:lastRow="0" w:firstColumn="1" w:lastColumn="0" w:oddVBand="0" w:evenVBand="0" w:oddHBand="0" w:evenHBand="0" w:firstRowFirstColumn="0" w:firstRowLastColumn="0" w:lastRowFirstColumn="0" w:lastRowLastColumn="0"/>
            <w:tcW w:w="1129" w:type="dxa"/>
            <w:tcBorders>
              <w:top w:val="dashSmallGap" w:sz="4" w:space="0" w:color="auto"/>
              <w:left w:val="single" w:sz="4" w:space="0" w:color="auto"/>
              <w:bottom w:val="single" w:sz="4" w:space="0" w:color="auto"/>
              <w:right w:val="dashSmallGap" w:sz="4" w:space="0" w:color="auto"/>
            </w:tcBorders>
          </w:tcPr>
          <w:p w:rsidR="00872C1F" w:rsidRPr="00782697" w:rsidRDefault="00872C1F" w:rsidP="00872C1F">
            <w:pPr>
              <w:jc w:val="center"/>
              <w:rPr>
                <w:rFonts w:ascii="ＭＳ Ｐゴシック" w:eastAsia="ＭＳ Ｐゴシック" w:hAnsi="ＭＳ Ｐゴシック" w:cs="Meiryo UI"/>
                <w:b w:val="0"/>
                <w:color w:val="auto"/>
              </w:rPr>
            </w:pPr>
            <w:r w:rsidRPr="00782697">
              <w:rPr>
                <w:rFonts w:ascii="ＭＳ Ｐゴシック" w:eastAsia="ＭＳ Ｐゴシック" w:hAnsi="ＭＳ Ｐゴシック" w:cs="Meiryo UI" w:hint="eastAsia"/>
                <w:b w:val="0"/>
                <w:color w:val="auto"/>
              </w:rPr>
              <w:t>２４０分</w:t>
            </w:r>
          </w:p>
        </w:tc>
        <w:tc>
          <w:tcPr>
            <w:tcW w:w="2551" w:type="dxa"/>
            <w:tcBorders>
              <w:top w:val="dashSmallGap" w:sz="4" w:space="0" w:color="auto"/>
              <w:left w:val="dashSmallGap" w:sz="4" w:space="0" w:color="auto"/>
              <w:bottom w:val="single" w:sz="4" w:space="0" w:color="auto"/>
              <w:right w:val="dashSmallGap" w:sz="4" w:space="0" w:color="auto"/>
            </w:tcBorders>
          </w:tcPr>
          <w:p w:rsidR="00872C1F" w:rsidRPr="00782697" w:rsidRDefault="00872C1F"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sidRPr="00782697">
              <w:rPr>
                <w:rFonts w:ascii="ＭＳ Ｐゴシック" w:eastAsia="ＭＳ Ｐゴシック" w:hAnsi="ＭＳ Ｐゴシック" w:cs="Meiryo UI" w:hint="eastAsia"/>
                <w:color w:val="auto"/>
              </w:rPr>
              <w:t>２１１分以上２４０分以下</w:t>
            </w:r>
          </w:p>
        </w:tc>
        <w:tc>
          <w:tcPr>
            <w:tcW w:w="2977" w:type="dxa"/>
            <w:tcBorders>
              <w:top w:val="dashSmallGap" w:sz="4" w:space="0" w:color="auto"/>
              <w:left w:val="dashSmallGap" w:sz="4" w:space="0" w:color="auto"/>
              <w:bottom w:val="single" w:sz="4" w:space="0" w:color="auto"/>
              <w:right w:val="dashSmallGap" w:sz="4" w:space="0" w:color="auto"/>
            </w:tcBorders>
          </w:tcPr>
          <w:p w:rsidR="00872C1F" w:rsidRPr="00782697" w:rsidRDefault="00681C49"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３３，８４０円（税込３７，２２４</w:t>
            </w:r>
            <w:r w:rsidR="00872C1F" w:rsidRPr="00782697">
              <w:rPr>
                <w:rFonts w:ascii="ＭＳ Ｐゴシック" w:eastAsia="ＭＳ Ｐゴシック" w:hAnsi="ＭＳ Ｐゴシック" w:cs="Meiryo UI" w:hint="eastAsia"/>
                <w:color w:val="auto"/>
              </w:rPr>
              <w:t>円）</w:t>
            </w:r>
          </w:p>
        </w:tc>
        <w:tc>
          <w:tcPr>
            <w:tcW w:w="3119" w:type="dxa"/>
            <w:tcBorders>
              <w:top w:val="dashSmallGap" w:sz="4" w:space="0" w:color="auto"/>
              <w:left w:val="dashSmallGap" w:sz="4" w:space="0" w:color="auto"/>
              <w:bottom w:val="single" w:sz="4" w:space="0" w:color="auto"/>
              <w:right w:val="single" w:sz="4" w:space="0" w:color="auto"/>
            </w:tcBorders>
          </w:tcPr>
          <w:p w:rsidR="00872C1F" w:rsidRPr="00782697" w:rsidRDefault="00B84695" w:rsidP="00872C1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Meiryo UI"/>
                <w:color w:val="auto"/>
              </w:rPr>
            </w:pPr>
            <w:r>
              <w:rPr>
                <w:rFonts w:ascii="ＭＳ Ｐゴシック" w:eastAsia="ＭＳ Ｐゴシック" w:hAnsi="ＭＳ Ｐゴシック" w:cs="Meiryo UI" w:hint="eastAsia"/>
                <w:color w:val="auto"/>
              </w:rPr>
              <w:t>３，３８４</w:t>
            </w:r>
            <w:r w:rsidR="00717EED">
              <w:rPr>
                <w:rFonts w:ascii="ＭＳ Ｐゴシック" w:eastAsia="ＭＳ Ｐゴシック" w:hAnsi="ＭＳ Ｐゴシック" w:cs="Meiryo UI" w:hint="eastAsia"/>
                <w:color w:val="auto"/>
              </w:rPr>
              <w:t>円（税込３，７２２</w:t>
            </w:r>
            <w:r w:rsidR="00872C1F" w:rsidRPr="00782697">
              <w:rPr>
                <w:rFonts w:ascii="ＭＳ Ｐゴシック" w:eastAsia="ＭＳ Ｐゴシック" w:hAnsi="ＭＳ Ｐゴシック" w:cs="Meiryo UI" w:hint="eastAsia"/>
                <w:color w:val="auto"/>
              </w:rPr>
              <w:t>円）</w:t>
            </w:r>
          </w:p>
        </w:tc>
      </w:tr>
    </w:tbl>
    <w:p w:rsidR="005B6AA8" w:rsidRPr="000925C2" w:rsidRDefault="00546DF5" w:rsidP="005B6AA8">
      <w:pPr>
        <w:spacing w:line="200" w:lineRule="exact"/>
        <w:ind w:firstLineChars="150" w:firstLine="270"/>
        <w:rPr>
          <w:rFonts w:ascii="ＭＳ Ｐゴシック" w:eastAsia="ＭＳ Ｐゴシック" w:hAnsi="ＭＳ Ｐゴシック" w:cs="Meiryo UI"/>
          <w:b/>
          <w:color w:val="auto"/>
          <w:sz w:val="18"/>
          <w:szCs w:val="18"/>
        </w:rPr>
      </w:pPr>
      <w:r>
        <w:rPr>
          <w:rFonts w:ascii="ＭＳ Ｐゴシック" w:eastAsia="ＭＳ Ｐゴシック" w:hAnsi="ＭＳ Ｐゴシック" w:cs="Meiryo UI" w:hint="eastAsia"/>
          <w:color w:val="auto"/>
          <w:sz w:val="18"/>
          <w:szCs w:val="18"/>
        </w:rPr>
        <w:t>★</w:t>
      </w:r>
      <w:r w:rsidRPr="000925C2">
        <w:rPr>
          <w:rFonts w:ascii="ＭＳ Ｐゴシック" w:eastAsia="ＭＳ Ｐゴシック" w:hAnsi="ＭＳ Ｐゴシック" w:cs="Meiryo UI" w:hint="eastAsia"/>
          <w:b/>
          <w:color w:val="auto"/>
          <w:sz w:val="18"/>
          <w:szCs w:val="18"/>
        </w:rPr>
        <w:t>１８時～８時の利用は割増料金となります。</w:t>
      </w:r>
    </w:p>
    <w:p w:rsidR="00546DF5" w:rsidRDefault="00546DF5" w:rsidP="005B6AA8">
      <w:pPr>
        <w:spacing w:line="200" w:lineRule="exact"/>
        <w:ind w:firstLineChars="150" w:firstLine="270"/>
        <w:rPr>
          <w:rFonts w:ascii="ＭＳ Ｐゴシック" w:eastAsia="ＭＳ Ｐゴシック" w:hAnsi="ＭＳ Ｐゴシック" w:cs="Meiryo UI"/>
          <w:color w:val="auto"/>
          <w:sz w:val="18"/>
          <w:szCs w:val="18"/>
        </w:rPr>
      </w:pPr>
      <w:r>
        <w:rPr>
          <w:rFonts w:ascii="ＭＳ Ｐゴシック" w:eastAsia="ＭＳ Ｐゴシック" w:hAnsi="ＭＳ Ｐゴシック" w:cs="Meiryo UI" w:hint="eastAsia"/>
          <w:color w:val="auto"/>
          <w:sz w:val="18"/>
          <w:szCs w:val="18"/>
        </w:rPr>
        <w:t>★</w:t>
      </w:r>
      <w:r w:rsidRPr="000925C2">
        <w:rPr>
          <w:rFonts w:ascii="ＭＳ Ｐゴシック" w:eastAsia="ＭＳ Ｐゴシック" w:hAnsi="ＭＳ Ｐゴシック" w:cs="Meiryo UI" w:hint="eastAsia"/>
          <w:b/>
          <w:color w:val="auto"/>
          <w:sz w:val="18"/>
          <w:szCs w:val="18"/>
        </w:rPr>
        <w:t>次のような場合は、別途加算があり、加算についても1割の自己負担が発生します。</w:t>
      </w:r>
    </w:p>
    <w:p w:rsidR="00782697" w:rsidRDefault="00546DF5" w:rsidP="00782697">
      <w:pPr>
        <w:spacing w:line="200" w:lineRule="exact"/>
        <w:ind w:firstLineChars="200" w:firstLine="360"/>
        <w:rPr>
          <w:rFonts w:ascii="ＭＳ Ｐゴシック" w:eastAsia="ＭＳ Ｐゴシック" w:hAnsi="ＭＳ Ｐゴシック" w:cs="Meiryo UI"/>
          <w:color w:val="auto"/>
          <w:sz w:val="18"/>
          <w:szCs w:val="18"/>
        </w:rPr>
      </w:pPr>
      <w:r>
        <w:rPr>
          <w:rFonts w:ascii="ＭＳ Ｐゴシック" w:eastAsia="ＭＳ Ｐゴシック" w:hAnsi="ＭＳ Ｐゴシック" w:cs="Meiryo UI" w:hint="eastAsia"/>
          <w:color w:val="auto"/>
          <w:sz w:val="18"/>
          <w:szCs w:val="18"/>
        </w:rPr>
        <w:t>①乳幼児（６歳未満）の利用</w:t>
      </w:r>
      <w:r w:rsidR="005B6AA8">
        <w:rPr>
          <w:rFonts w:ascii="ＭＳ Ｐゴシック" w:eastAsia="ＭＳ Ｐゴシック" w:hAnsi="ＭＳ Ｐゴシック" w:cs="Meiryo UI" w:hint="eastAsia"/>
          <w:color w:val="auto"/>
          <w:sz w:val="18"/>
          <w:szCs w:val="18"/>
        </w:rPr>
        <w:t xml:space="preserve"> </w:t>
      </w:r>
      <w:r w:rsidR="005B6AA8">
        <w:rPr>
          <w:rFonts w:ascii="ＭＳ Ｐゴシック" w:eastAsia="ＭＳ Ｐゴシック" w:hAnsi="ＭＳ Ｐゴシック" w:cs="Meiryo UI"/>
          <w:color w:val="auto"/>
          <w:sz w:val="18"/>
          <w:szCs w:val="18"/>
        </w:rPr>
        <w:t xml:space="preserve">   </w:t>
      </w:r>
      <w:r>
        <w:rPr>
          <w:rFonts w:ascii="ＭＳ Ｐゴシック" w:eastAsia="ＭＳ Ｐゴシック" w:hAnsi="ＭＳ Ｐゴシック" w:cs="Meiryo UI" w:hint="eastAsia"/>
          <w:color w:val="auto"/>
          <w:sz w:val="18"/>
          <w:szCs w:val="18"/>
        </w:rPr>
        <w:t>②</w:t>
      </w:r>
      <w:r w:rsidR="00782697">
        <w:rPr>
          <w:rFonts w:ascii="ＭＳ Ｐゴシック" w:eastAsia="ＭＳ Ｐゴシック" w:hAnsi="ＭＳ Ｐゴシック" w:cs="Meiryo UI" w:hint="eastAsia"/>
          <w:color w:val="auto"/>
          <w:sz w:val="18"/>
          <w:szCs w:val="18"/>
        </w:rPr>
        <w:t>本事業を利用予定の医療的ケア児に対して、</w:t>
      </w:r>
      <w:r>
        <w:rPr>
          <w:rFonts w:ascii="ＭＳ Ｐゴシック" w:eastAsia="ＭＳ Ｐゴシック" w:hAnsi="ＭＳ Ｐゴシック" w:cs="Meiryo UI" w:hint="eastAsia"/>
          <w:color w:val="auto"/>
          <w:sz w:val="18"/>
          <w:szCs w:val="18"/>
        </w:rPr>
        <w:t>健康保険法による訪問看護を</w:t>
      </w:r>
      <w:r w:rsidR="00044E0F">
        <w:rPr>
          <w:rFonts w:ascii="ＭＳ Ｐゴシック" w:eastAsia="ＭＳ Ｐゴシック" w:hAnsi="ＭＳ Ｐゴシック" w:cs="Meiryo UI" w:hint="eastAsia"/>
          <w:color w:val="auto"/>
          <w:sz w:val="18"/>
          <w:szCs w:val="18"/>
        </w:rPr>
        <w:t>提供していない訪問</w:t>
      </w:r>
    </w:p>
    <w:p w:rsidR="00323D05" w:rsidRPr="00733402" w:rsidRDefault="00044E0F" w:rsidP="00782697">
      <w:pPr>
        <w:spacing w:line="200" w:lineRule="exact"/>
        <w:ind w:firstLineChars="200" w:firstLine="360"/>
        <w:rPr>
          <w:rStyle w:val="af5"/>
          <w:rFonts w:ascii="ＭＳ Ｐゴシック" w:eastAsia="ＭＳ Ｐゴシック" w:hAnsi="ＭＳ Ｐゴシック" w:cs="Meiryo UI"/>
          <w:color w:val="auto"/>
          <w:sz w:val="18"/>
          <w:szCs w:val="18"/>
        </w:rPr>
      </w:pPr>
      <w:r>
        <w:rPr>
          <w:rFonts w:ascii="ＭＳ Ｐゴシック" w:eastAsia="ＭＳ Ｐゴシック" w:hAnsi="ＭＳ Ｐゴシック" w:cs="Meiryo UI" w:hint="eastAsia"/>
          <w:color w:val="auto"/>
          <w:sz w:val="18"/>
          <w:szCs w:val="18"/>
        </w:rPr>
        <w:t>看護</w:t>
      </w:r>
      <w:r w:rsidR="00546DF5">
        <w:rPr>
          <w:rFonts w:ascii="ＭＳ Ｐゴシック" w:eastAsia="ＭＳ Ｐゴシック" w:hAnsi="ＭＳ Ｐゴシック" w:cs="Meiryo UI" w:hint="eastAsia"/>
          <w:color w:val="auto"/>
          <w:sz w:val="18"/>
          <w:szCs w:val="18"/>
        </w:rPr>
        <w:t>事業者</w:t>
      </w:r>
      <w:r>
        <w:rPr>
          <w:rFonts w:ascii="ＭＳ Ｐゴシック" w:eastAsia="ＭＳ Ｐゴシック" w:hAnsi="ＭＳ Ｐゴシック" w:cs="Meiryo UI" w:hint="eastAsia"/>
          <w:color w:val="auto"/>
          <w:sz w:val="18"/>
          <w:szCs w:val="18"/>
        </w:rPr>
        <w:t>が本事業のサービスを提供</w:t>
      </w:r>
      <w:r w:rsidR="00782697">
        <w:rPr>
          <w:rFonts w:ascii="ＭＳ Ｐゴシック" w:eastAsia="ＭＳ Ｐゴシック" w:hAnsi="ＭＳ Ｐゴシック" w:cs="Meiryo UI" w:hint="eastAsia"/>
          <w:color w:val="auto"/>
          <w:sz w:val="18"/>
          <w:szCs w:val="18"/>
        </w:rPr>
        <w:t>する</w:t>
      </w:r>
    </w:p>
    <w:sectPr w:rsidR="00323D05" w:rsidRPr="00733402" w:rsidSect="00782697">
      <w:pgSz w:w="11907" w:h="16839" w:code="1"/>
      <w:pgMar w:top="567" w:right="851" w:bottom="567"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1F" w:rsidRDefault="00872C1F">
      <w:pPr>
        <w:spacing w:before="0" w:after="0" w:line="240" w:lineRule="auto"/>
      </w:pPr>
      <w:r>
        <w:separator/>
      </w:r>
    </w:p>
  </w:endnote>
  <w:endnote w:type="continuationSeparator" w:id="0">
    <w:p w:rsidR="00872C1F" w:rsidRDefault="00872C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HG明朝B">
    <w:altName w:val="MS Mincho"/>
    <w:panose1 w:val="02020809000000000000"/>
    <w:charset w:val="80"/>
    <w:family w:val="roman"/>
    <w:pitch w:val="fixed"/>
    <w:sig w:usb0="80000281" w:usb1="28C76CF8" w:usb2="00000010" w:usb3="00000000" w:csb0="00020000"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GｺﾞｼｯｸM">
    <w:altName w:val="HGGothicM"/>
    <w:panose1 w:val="020B0609000000000000"/>
    <w:charset w:val="80"/>
    <w:family w:val="modern"/>
    <w:pitch w:val="fixed"/>
    <w:sig w:usb0="80000281" w:usb1="28C76CF8" w:usb2="00000010" w:usb3="00000000" w:csb0="00020000"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1F" w:rsidRDefault="00872C1F">
      <w:pPr>
        <w:spacing w:before="0" w:after="0" w:line="240" w:lineRule="auto"/>
      </w:pPr>
      <w:r>
        <w:separator/>
      </w:r>
    </w:p>
  </w:footnote>
  <w:footnote w:type="continuationSeparator" w:id="0">
    <w:p w:rsidR="00872C1F" w:rsidRDefault="00872C1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43"/>
    <w:rsid w:val="00006097"/>
    <w:rsid w:val="00034E3B"/>
    <w:rsid w:val="00042464"/>
    <w:rsid w:val="00044E0F"/>
    <w:rsid w:val="00063349"/>
    <w:rsid w:val="00065F5F"/>
    <w:rsid w:val="00066FC3"/>
    <w:rsid w:val="000925C2"/>
    <w:rsid w:val="0009521D"/>
    <w:rsid w:val="00097CBA"/>
    <w:rsid w:val="001031ED"/>
    <w:rsid w:val="001200BC"/>
    <w:rsid w:val="001535BE"/>
    <w:rsid w:val="0016330B"/>
    <w:rsid w:val="00164EB1"/>
    <w:rsid w:val="001B2D8D"/>
    <w:rsid w:val="001B4E77"/>
    <w:rsid w:val="001D3D86"/>
    <w:rsid w:val="001E3B05"/>
    <w:rsid w:val="001F75A7"/>
    <w:rsid w:val="0021057B"/>
    <w:rsid w:val="002132E5"/>
    <w:rsid w:val="00234A1E"/>
    <w:rsid w:val="00251E0B"/>
    <w:rsid w:val="00270270"/>
    <w:rsid w:val="002A1E44"/>
    <w:rsid w:val="002D05F6"/>
    <w:rsid w:val="002E44BC"/>
    <w:rsid w:val="00323D05"/>
    <w:rsid w:val="00326097"/>
    <w:rsid w:val="00351D56"/>
    <w:rsid w:val="003A7601"/>
    <w:rsid w:val="003D509F"/>
    <w:rsid w:val="003F7CEC"/>
    <w:rsid w:val="00413488"/>
    <w:rsid w:val="00415A34"/>
    <w:rsid w:val="004169D8"/>
    <w:rsid w:val="00425070"/>
    <w:rsid w:val="00427E2B"/>
    <w:rsid w:val="004541B3"/>
    <w:rsid w:val="004562FD"/>
    <w:rsid w:val="004F1F78"/>
    <w:rsid w:val="005248F3"/>
    <w:rsid w:val="00530156"/>
    <w:rsid w:val="00546DF5"/>
    <w:rsid w:val="0055617D"/>
    <w:rsid w:val="005763D4"/>
    <w:rsid w:val="00590186"/>
    <w:rsid w:val="00597A00"/>
    <w:rsid w:val="005B6AA8"/>
    <w:rsid w:val="005C0F94"/>
    <w:rsid w:val="005D17AC"/>
    <w:rsid w:val="00627BA2"/>
    <w:rsid w:val="00655866"/>
    <w:rsid w:val="00661C78"/>
    <w:rsid w:val="00681C49"/>
    <w:rsid w:val="006C5C8E"/>
    <w:rsid w:val="006D7162"/>
    <w:rsid w:val="00702F3B"/>
    <w:rsid w:val="00717EED"/>
    <w:rsid w:val="00733402"/>
    <w:rsid w:val="00735821"/>
    <w:rsid w:val="00735FAA"/>
    <w:rsid w:val="007771C2"/>
    <w:rsid w:val="00782697"/>
    <w:rsid w:val="00795B23"/>
    <w:rsid w:val="007A6B64"/>
    <w:rsid w:val="007C1438"/>
    <w:rsid w:val="007E3F2D"/>
    <w:rsid w:val="007F7E92"/>
    <w:rsid w:val="00823DAA"/>
    <w:rsid w:val="00837827"/>
    <w:rsid w:val="00872C1F"/>
    <w:rsid w:val="008C60EE"/>
    <w:rsid w:val="008C688F"/>
    <w:rsid w:val="008E5C2D"/>
    <w:rsid w:val="00935078"/>
    <w:rsid w:val="00941F43"/>
    <w:rsid w:val="00965ECF"/>
    <w:rsid w:val="009C3A13"/>
    <w:rsid w:val="009C67F7"/>
    <w:rsid w:val="009E2899"/>
    <w:rsid w:val="009F62B4"/>
    <w:rsid w:val="00A0206F"/>
    <w:rsid w:val="00A26FA7"/>
    <w:rsid w:val="00A3353B"/>
    <w:rsid w:val="00A42CC8"/>
    <w:rsid w:val="00A5033B"/>
    <w:rsid w:val="00AA70F3"/>
    <w:rsid w:val="00AA7E23"/>
    <w:rsid w:val="00AC7B3B"/>
    <w:rsid w:val="00AE5A5F"/>
    <w:rsid w:val="00B01E61"/>
    <w:rsid w:val="00B13152"/>
    <w:rsid w:val="00B600E4"/>
    <w:rsid w:val="00B64697"/>
    <w:rsid w:val="00B84695"/>
    <w:rsid w:val="00BB7218"/>
    <w:rsid w:val="00BC3E6E"/>
    <w:rsid w:val="00BC6E2C"/>
    <w:rsid w:val="00C07C51"/>
    <w:rsid w:val="00C326B2"/>
    <w:rsid w:val="00C708E1"/>
    <w:rsid w:val="00C802A3"/>
    <w:rsid w:val="00C811B1"/>
    <w:rsid w:val="00CE44CC"/>
    <w:rsid w:val="00CE46D4"/>
    <w:rsid w:val="00CE6CB4"/>
    <w:rsid w:val="00CF226A"/>
    <w:rsid w:val="00D04D10"/>
    <w:rsid w:val="00D132F8"/>
    <w:rsid w:val="00D13989"/>
    <w:rsid w:val="00D13AAB"/>
    <w:rsid w:val="00D8543C"/>
    <w:rsid w:val="00DA3688"/>
    <w:rsid w:val="00DA3C74"/>
    <w:rsid w:val="00DC22F5"/>
    <w:rsid w:val="00DC509E"/>
    <w:rsid w:val="00DF4EFD"/>
    <w:rsid w:val="00E11E06"/>
    <w:rsid w:val="00E3004D"/>
    <w:rsid w:val="00E34EA1"/>
    <w:rsid w:val="00E515C1"/>
    <w:rsid w:val="00E6564F"/>
    <w:rsid w:val="00E71E4D"/>
    <w:rsid w:val="00E85FB9"/>
    <w:rsid w:val="00E941FB"/>
    <w:rsid w:val="00EA7B7B"/>
    <w:rsid w:val="00EC6E6C"/>
    <w:rsid w:val="00ED00D7"/>
    <w:rsid w:val="00ED5429"/>
    <w:rsid w:val="00F03D50"/>
    <w:rsid w:val="00F0655E"/>
    <w:rsid w:val="00F344C8"/>
    <w:rsid w:val="00F565B9"/>
    <w:rsid w:val="00F647B8"/>
    <w:rsid w:val="00F64CF8"/>
    <w:rsid w:val="00F93C01"/>
    <w:rsid w:val="00FA2512"/>
    <w:rsid w:val="00FB7D34"/>
    <w:rsid w:val="00FE0F45"/>
    <w:rsid w:val="00FF583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A183CF6"/>
  <w15:docId w15:val="{414223D8-13D2-4EA5-9C96-03BFE7B7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0"/>
    </w:rPr>
  </w:style>
  <w:style w:type="paragraph" w:styleId="1">
    <w:name w:val="heading 1"/>
    <w:basedOn w:val="a"/>
    <w:next w:val="a"/>
    <w:link w:val="10"/>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2">
    <w:name w:val="heading 2"/>
    <w:basedOn w:val="a"/>
    <w:next w:val="a"/>
    <w:link w:val="20"/>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
    <w:unhideWhenUsed/>
    <w:pPr>
      <w:spacing w:after="0" w:line="240" w:lineRule="auto"/>
    </w:pPr>
  </w:style>
  <w:style w:type="character" w:customStyle="1" w:styleId="a4">
    <w:name w:val="ヘッダー (文字)"/>
    <w:basedOn w:val="a0"/>
    <w:link w:val="a3"/>
    <w:uiPriority w:val="9"/>
    <w:rPr>
      <w:kern w:val="20"/>
    </w:rPr>
  </w:style>
  <w:style w:type="paragraph" w:styleId="a5">
    <w:name w:val="footer"/>
    <w:basedOn w:val="a"/>
    <w:link w:val="a6"/>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a6">
    <w:name w:val="フッター (文字)"/>
    <w:basedOn w:val="a0"/>
    <w:link w:val="a5"/>
    <w:uiPriority w:val="2"/>
    <w:rPr>
      <w:kern w:val="20"/>
    </w:rPr>
  </w:style>
  <w:style w:type="paragraph" w:customStyle="1" w:styleId="a7">
    <w:name w:val="履歴書のテキスト"/>
    <w:basedOn w:val="a"/>
    <w:qFormat/>
    <w:pPr>
      <w:spacing w:after="40"/>
      <w:ind w:right="1440"/>
    </w:pPr>
  </w:style>
  <w:style w:type="character" w:styleId="a8">
    <w:name w:val="Placeholder Text"/>
    <w:basedOn w:val="a0"/>
    <w:uiPriority w:val="99"/>
    <w:semiHidden/>
    <w:rPr>
      <w:color w:val="808080"/>
    </w:rPr>
  </w:style>
  <w:style w:type="table" w:customStyle="1" w:styleId="a9">
    <w:name w:val="テーブル グリッド"/>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Pr>
      <w:rFonts w:asciiTheme="majorHAnsi" w:eastAsiaTheme="majorEastAsia" w:hAnsiTheme="majorHAnsi" w:cstheme="majorBidi"/>
      <w:caps/>
      <w:color w:val="7E97AD" w:themeColor="accent1"/>
      <w:kern w:val="20"/>
      <w:sz w:val="21"/>
    </w:rPr>
  </w:style>
  <w:style w:type="character" w:customStyle="1" w:styleId="20">
    <w:name w:val="見出し 2 (文字)"/>
    <w:basedOn w:val="a0"/>
    <w:link w:val="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30">
    <w:name w:val="見出し 3 (文字)"/>
    <w:basedOn w:val="a0"/>
    <w:link w:val="3"/>
    <w:uiPriority w:val="9"/>
    <w:rPr>
      <w:rFonts w:asciiTheme="majorHAnsi" w:eastAsiaTheme="majorEastAsia" w:hAnsiTheme="majorHAnsi" w:cstheme="majorBidi"/>
      <w:b/>
      <w:bCs/>
      <w:color w:val="7E97AD" w:themeColor="accent1"/>
      <w:kern w:val="20"/>
      <w14:ligatures w14:val="standardContextual"/>
    </w:rPr>
  </w:style>
  <w:style w:type="character" w:customStyle="1" w:styleId="40">
    <w:name w:val="見出し 4 (文字)"/>
    <w:basedOn w:val="a0"/>
    <w:link w:val="4"/>
    <w:uiPriority w:val="9"/>
    <w:semiHidden/>
    <w:rPr>
      <w:rFonts w:asciiTheme="majorHAnsi" w:eastAsiaTheme="majorEastAsia" w:hAnsiTheme="majorHAnsi" w:cstheme="majorBidi"/>
      <w:b/>
      <w:bCs/>
      <w:i/>
      <w:iCs/>
      <w:color w:val="7E97AD" w:themeColor="accent1"/>
      <w:kern w:val="20"/>
    </w:rPr>
  </w:style>
  <w:style w:type="character" w:customStyle="1" w:styleId="50">
    <w:name w:val="見出し 5 (文字)"/>
    <w:basedOn w:val="a0"/>
    <w:link w:val="5"/>
    <w:uiPriority w:val="9"/>
    <w:semiHidden/>
    <w:rPr>
      <w:rFonts w:asciiTheme="majorHAnsi" w:eastAsiaTheme="majorEastAsia" w:hAnsiTheme="majorHAnsi" w:cstheme="majorBidi"/>
      <w:color w:val="394B5A" w:themeColor="accent1" w:themeShade="7F"/>
      <w:kern w:val="20"/>
    </w:rPr>
  </w:style>
  <w:style w:type="character" w:customStyle="1" w:styleId="60">
    <w:name w:val="見出し 6 (文字)"/>
    <w:basedOn w:val="a0"/>
    <w:link w:val="6"/>
    <w:uiPriority w:val="9"/>
    <w:semiHidden/>
    <w:rPr>
      <w:rFonts w:asciiTheme="majorHAnsi" w:eastAsiaTheme="majorEastAsia" w:hAnsiTheme="majorHAnsi" w:cstheme="majorBidi"/>
      <w:i/>
      <w:iCs/>
      <w:color w:val="394B5A" w:themeColor="accent1" w:themeShade="7F"/>
      <w:kern w:val="2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kern w:val="20"/>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kern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kern w:val="20"/>
    </w:rPr>
  </w:style>
  <w:style w:type="table" w:customStyle="1" w:styleId="aa">
    <w:name w:val="履歴書テーブル"/>
    <w:basedOn w:val="a1"/>
    <w:uiPriority w:val="99"/>
    <w:tblPr>
      <w:tblBorders>
        <w:insideH w:val="single" w:sz="4" w:space="0" w:color="7E97AD" w:themeColor="accent1"/>
      </w:tblBorders>
      <w:tblCellMar>
        <w:top w:w="144" w:type="dxa"/>
        <w:left w:w="0" w:type="dxa"/>
        <w:bottom w:w="144" w:type="dxa"/>
        <w:right w:w="0" w:type="dxa"/>
      </w:tblCellMar>
    </w:tblPr>
  </w:style>
  <w:style w:type="table" w:customStyle="1" w:styleId="ab">
    <w:name w:val="レター テーブル"/>
    <w:basedOn w:val="a1"/>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eastAsiaTheme="majorEastAsia" w:hAnsiTheme="majorHAnsi"/>
        <w:b w:val="0"/>
        <w:caps/>
        <w:smallCaps w:val="0"/>
        <w:color w:val="7E97AD" w:themeColor="accent1"/>
        <w:sz w:val="22"/>
      </w:rPr>
    </w:tblStylePr>
    <w:tblStylePr w:type="firstCol">
      <w:rPr>
        <w:b/>
      </w:rPr>
    </w:tblStylePr>
  </w:style>
  <w:style w:type="paragraph" w:styleId="ac">
    <w:name w:val="Date"/>
    <w:basedOn w:val="a"/>
    <w:next w:val="a"/>
    <w:link w:val="ad"/>
    <w:uiPriority w:val="8"/>
    <w:qFormat/>
    <w:pPr>
      <w:spacing w:before="1200" w:after="360"/>
    </w:pPr>
    <w:rPr>
      <w:rFonts w:asciiTheme="majorHAnsi" w:eastAsiaTheme="majorEastAsia" w:hAnsiTheme="majorHAnsi" w:cstheme="majorBidi"/>
      <w:caps/>
      <w:color w:val="7E97AD" w:themeColor="accent1"/>
    </w:rPr>
  </w:style>
  <w:style w:type="character" w:customStyle="1" w:styleId="ad">
    <w:name w:val="日付 (文字)"/>
    <w:basedOn w:val="a0"/>
    <w:link w:val="ac"/>
    <w:uiPriority w:val="8"/>
    <w:rPr>
      <w:rFonts w:asciiTheme="majorHAnsi" w:eastAsiaTheme="majorEastAsia" w:hAnsiTheme="majorHAnsi" w:cstheme="majorBidi"/>
      <w:caps/>
      <w:color w:val="7E97AD" w:themeColor="accent1"/>
      <w:kern w:val="20"/>
    </w:rPr>
  </w:style>
  <w:style w:type="paragraph" w:customStyle="1" w:styleId="ae">
    <w:name w:val="受取人"/>
    <w:basedOn w:val="a"/>
    <w:uiPriority w:val="8"/>
    <w:unhideWhenUsed/>
    <w:qFormat/>
    <w:pPr>
      <w:spacing w:after="40"/>
    </w:pPr>
    <w:rPr>
      <w:b/>
      <w:bCs/>
    </w:rPr>
  </w:style>
  <w:style w:type="paragraph" w:styleId="af">
    <w:name w:val="Salutation"/>
    <w:basedOn w:val="a"/>
    <w:next w:val="a"/>
    <w:link w:val="af0"/>
    <w:uiPriority w:val="8"/>
    <w:unhideWhenUsed/>
    <w:qFormat/>
    <w:pPr>
      <w:spacing w:before="720"/>
    </w:pPr>
  </w:style>
  <w:style w:type="character" w:customStyle="1" w:styleId="af0">
    <w:name w:val="挨拶文 (文字)"/>
    <w:basedOn w:val="a0"/>
    <w:link w:val="af"/>
    <w:uiPriority w:val="8"/>
    <w:rPr>
      <w:kern w:val="20"/>
    </w:rPr>
  </w:style>
  <w:style w:type="paragraph" w:customStyle="1" w:styleId="af1">
    <w:name w:val="終了"/>
    <w:basedOn w:val="a"/>
    <w:link w:val="af2"/>
    <w:uiPriority w:val="8"/>
    <w:unhideWhenUsed/>
    <w:qFormat/>
    <w:pPr>
      <w:spacing w:before="480" w:after="960" w:line="240" w:lineRule="auto"/>
    </w:pPr>
  </w:style>
  <w:style w:type="character" w:customStyle="1" w:styleId="af2">
    <w:name w:val="終了文字"/>
    <w:basedOn w:val="a0"/>
    <w:link w:val="af1"/>
    <w:uiPriority w:val="8"/>
    <w:rPr>
      <w:kern w:val="20"/>
    </w:rPr>
  </w:style>
  <w:style w:type="paragraph" w:styleId="af3">
    <w:name w:val="Signature"/>
    <w:basedOn w:val="a"/>
    <w:link w:val="af4"/>
    <w:uiPriority w:val="8"/>
    <w:unhideWhenUsed/>
    <w:qFormat/>
    <w:pPr>
      <w:spacing w:after="480"/>
    </w:pPr>
    <w:rPr>
      <w:b/>
      <w:bCs/>
    </w:rPr>
  </w:style>
  <w:style w:type="character" w:customStyle="1" w:styleId="af4">
    <w:name w:val="署名 (文字)"/>
    <w:basedOn w:val="a0"/>
    <w:link w:val="af3"/>
    <w:uiPriority w:val="8"/>
    <w:rPr>
      <w:b/>
      <w:bCs/>
      <w:kern w:val="20"/>
    </w:rPr>
  </w:style>
  <w:style w:type="character" w:customStyle="1" w:styleId="af5">
    <w:name w:val="強調"/>
    <w:basedOn w:val="a0"/>
    <w:uiPriority w:val="2"/>
    <w:unhideWhenUsed/>
    <w:qFormat/>
    <w:rPr>
      <w:color w:val="7E97AD" w:themeColor="accent1"/>
    </w:rPr>
  </w:style>
  <w:style w:type="paragraph" w:customStyle="1" w:styleId="af6">
    <w:name w:val="連絡先"/>
    <w:basedOn w:val="a"/>
    <w:uiPriority w:val="2"/>
    <w:qFormat/>
    <w:pPr>
      <w:spacing w:after="0" w:line="240" w:lineRule="auto"/>
      <w:jc w:val="right"/>
    </w:pPr>
    <w:rPr>
      <w:sz w:val="18"/>
    </w:rPr>
  </w:style>
  <w:style w:type="paragraph" w:customStyle="1" w:styleId="af7">
    <w:name w:val="名前"/>
    <w:basedOn w:val="a"/>
    <w:next w:val="a"/>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styleId="af8">
    <w:name w:val="Balloon Text"/>
    <w:basedOn w:val="a"/>
    <w:link w:val="af9"/>
    <w:uiPriority w:val="99"/>
    <w:semiHidden/>
    <w:unhideWhenUsed/>
    <w:rsid w:val="00AE5A5F"/>
    <w:pPr>
      <w:spacing w:before="0" w:after="0" w:line="240" w:lineRule="auto"/>
    </w:pPr>
    <w:rPr>
      <w:rFonts w:ascii="Tahoma" w:hAnsi="Tahoma" w:cs="Tahoma"/>
      <w:sz w:val="16"/>
      <w:szCs w:val="16"/>
    </w:rPr>
  </w:style>
  <w:style w:type="character" w:customStyle="1" w:styleId="af9">
    <w:name w:val="吹き出し (文字)"/>
    <w:basedOn w:val="a0"/>
    <w:link w:val="af8"/>
    <w:uiPriority w:val="99"/>
    <w:semiHidden/>
    <w:rsid w:val="00AE5A5F"/>
    <w:rPr>
      <w:rFonts w:ascii="Tahoma" w:hAnsi="Tahoma" w:cs="Tahoma"/>
      <w:kern w:val="20"/>
      <w:sz w:val="16"/>
      <w:szCs w:val="16"/>
    </w:rPr>
  </w:style>
  <w:style w:type="paragraph" w:customStyle="1" w:styleId="ResumeText">
    <w:name w:val="Resume Text"/>
    <w:basedOn w:val="a"/>
    <w:qFormat/>
    <w:rsid w:val="00164EB1"/>
    <w:pPr>
      <w:spacing w:after="40"/>
      <w:ind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TimelessResume.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204F04-D219-43B9-B561-E4500A7179CB}">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C8A01E52-F4FB-4106-A574-70095720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TimelessResume.dotx</Template>
  <TotalTime>186</TotalTime>
  <Pages>2</Pages>
  <Words>450</Words>
  <Characters>2569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長崎市医療的ケア児レスパイト事業の利用について</dc:creator>
  <cp:keywords/>
  <cp:lastModifiedBy>nasupply21</cp:lastModifiedBy>
  <cp:revision>14</cp:revision>
  <cp:lastPrinted>2025-02-13T00:05:00Z</cp:lastPrinted>
  <dcterms:created xsi:type="dcterms:W3CDTF">2024-03-01T00:13:00Z</dcterms:created>
  <dcterms:modified xsi:type="dcterms:W3CDTF">2025-02-26T02:17:00Z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