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C9EF" w14:textId="00F1197A" w:rsidR="007F2AA7" w:rsidRPr="006B4F1E" w:rsidRDefault="00810366" w:rsidP="00810366">
      <w:pPr>
        <w:spacing w:afterLines="50" w:after="285"/>
        <w:rPr>
          <w:rFonts w:ascii="FU明朝体" w:eastAsia="FU明朝体"/>
          <w:szCs w:val="24"/>
        </w:rPr>
      </w:pPr>
      <w:r w:rsidRPr="006B4F1E">
        <w:rPr>
          <w:rFonts w:ascii="FU明朝体" w:eastAsia="FU明朝体" w:hint="eastAsia"/>
          <w:szCs w:val="24"/>
        </w:rPr>
        <w:t>長崎市告示第</w:t>
      </w:r>
      <w:r w:rsidR="009605EF">
        <w:rPr>
          <w:rFonts w:ascii="FU明朝体" w:eastAsia="FU明朝体" w:hint="eastAsia"/>
          <w:szCs w:val="24"/>
        </w:rPr>
        <w:t>577</w:t>
      </w:r>
      <w:r w:rsidRPr="006B4F1E">
        <w:rPr>
          <w:rFonts w:ascii="FU明朝体" w:eastAsia="FU明朝体" w:hint="eastAsia"/>
          <w:szCs w:val="24"/>
        </w:rPr>
        <w:t>号</w:t>
      </w:r>
    </w:p>
    <w:p w14:paraId="514D635F" w14:textId="42A6B8FC" w:rsidR="00B12E4C" w:rsidRPr="006B4F1E" w:rsidRDefault="00810366" w:rsidP="00810366">
      <w:pPr>
        <w:spacing w:afterLines="50" w:after="285"/>
        <w:rPr>
          <w:rFonts w:ascii="FU明朝体" w:eastAsia="FU明朝体"/>
          <w:szCs w:val="24"/>
        </w:rPr>
      </w:pPr>
      <w:r w:rsidRPr="006B4F1E">
        <w:rPr>
          <w:rFonts w:ascii="FU明朝体" w:eastAsia="FU明朝体" w:hint="eastAsia"/>
          <w:szCs w:val="24"/>
        </w:rPr>
        <w:t xml:space="preserve">　</w:t>
      </w:r>
      <w:r w:rsidR="00A277AA" w:rsidRPr="006B4F1E">
        <w:rPr>
          <w:rFonts w:ascii="FU明朝体" w:eastAsia="FU明朝体" w:hint="eastAsia"/>
          <w:szCs w:val="24"/>
        </w:rPr>
        <w:t>長崎市企業連携型奨学金返還支援補助金</w:t>
      </w:r>
      <w:r w:rsidRPr="006B4F1E">
        <w:rPr>
          <w:rFonts w:ascii="FU明朝体" w:eastAsia="FU明朝体" w:hint="eastAsia"/>
          <w:szCs w:val="24"/>
        </w:rPr>
        <w:t>交付要綱を次のように定める。</w:t>
      </w:r>
    </w:p>
    <w:p w14:paraId="22930EA3" w14:textId="76D76987" w:rsidR="00173B98" w:rsidRPr="006B4F1E" w:rsidRDefault="00D62A57" w:rsidP="00D62A57">
      <w:pPr>
        <w:spacing w:afterLines="50" w:after="285"/>
        <w:rPr>
          <w:rFonts w:ascii="FU明朝体" w:eastAsia="FU明朝体"/>
          <w:szCs w:val="24"/>
        </w:rPr>
      </w:pPr>
      <w:r w:rsidRPr="006B4F1E">
        <w:rPr>
          <w:rFonts w:ascii="FU明朝体" w:eastAsia="FU明朝体" w:hint="eastAsia"/>
          <w:szCs w:val="24"/>
        </w:rPr>
        <w:t xml:space="preserve">　　</w:t>
      </w:r>
      <w:r w:rsidR="00810366" w:rsidRPr="006B4F1E">
        <w:rPr>
          <w:rFonts w:ascii="FU明朝体" w:eastAsia="FU明朝体" w:hint="eastAsia"/>
          <w:szCs w:val="24"/>
        </w:rPr>
        <w:t>令和</w:t>
      </w:r>
      <w:r w:rsidR="009605EF">
        <w:rPr>
          <w:rFonts w:ascii="FU明朝体" w:eastAsia="FU明朝体" w:hint="eastAsia"/>
          <w:szCs w:val="24"/>
        </w:rPr>
        <w:t>７年　７月１８</w:t>
      </w:r>
      <w:bookmarkStart w:id="0" w:name="_GoBack"/>
      <w:bookmarkEnd w:id="0"/>
      <w:r w:rsidR="00810366" w:rsidRPr="006B4F1E">
        <w:rPr>
          <w:rFonts w:ascii="FU明朝体" w:eastAsia="FU明朝体" w:hint="eastAsia"/>
          <w:szCs w:val="24"/>
        </w:rPr>
        <w:t>日</w:t>
      </w:r>
    </w:p>
    <w:p w14:paraId="67882455" w14:textId="685ADD38" w:rsidR="00E86C8D" w:rsidRPr="006B4F1E" w:rsidRDefault="00810366" w:rsidP="00810366">
      <w:pPr>
        <w:spacing w:afterLines="50" w:after="285"/>
        <w:rPr>
          <w:rFonts w:ascii="FU明朝体" w:eastAsia="FU明朝体"/>
          <w:szCs w:val="24"/>
        </w:rPr>
      </w:pPr>
      <w:r w:rsidRPr="006B4F1E">
        <w:rPr>
          <w:rFonts w:ascii="FU明朝体" w:eastAsia="FU明朝体" w:hint="eastAsia"/>
          <w:szCs w:val="24"/>
        </w:rPr>
        <w:t xml:space="preserve">　　　　　　　　　　　　　　　　　　長崎市長　　鈴　木　史　朗　　</w:t>
      </w:r>
    </w:p>
    <w:p w14:paraId="44EB1FE1" w14:textId="28DBEFF8" w:rsidR="00173B98" w:rsidRPr="006B4F1E" w:rsidRDefault="00810366" w:rsidP="00810366">
      <w:pPr>
        <w:spacing w:afterLines="50" w:after="285"/>
        <w:jc w:val="center"/>
        <w:rPr>
          <w:rFonts w:ascii="FU明朝体" w:eastAsia="FU明朝体"/>
          <w:szCs w:val="24"/>
        </w:rPr>
      </w:pPr>
      <w:r w:rsidRPr="006B4F1E">
        <w:rPr>
          <w:rFonts w:ascii="FU明朝体" w:eastAsia="FU明朝体" w:hint="eastAsia"/>
          <w:szCs w:val="24"/>
        </w:rPr>
        <w:t xml:space="preserve">　　　長崎市</w:t>
      </w:r>
      <w:r w:rsidR="00A277AA" w:rsidRPr="006B4F1E">
        <w:rPr>
          <w:rFonts w:ascii="FU明朝体" w:eastAsia="FU明朝体" w:hint="eastAsia"/>
          <w:szCs w:val="24"/>
        </w:rPr>
        <w:t>企業連携型奨学金返還支援</w:t>
      </w:r>
      <w:r w:rsidRPr="006B4F1E">
        <w:rPr>
          <w:rFonts w:ascii="FU明朝体" w:eastAsia="FU明朝体" w:hint="eastAsia"/>
          <w:szCs w:val="24"/>
        </w:rPr>
        <w:t>補助金交付要綱</w:t>
      </w:r>
    </w:p>
    <w:p w14:paraId="0884672B" w14:textId="62C6FC15" w:rsidR="00E67D31" w:rsidRPr="006B4F1E" w:rsidRDefault="00810366" w:rsidP="00082BEE">
      <w:pPr>
        <w:ind w:firstLineChars="100" w:firstLine="275"/>
        <w:rPr>
          <w:rFonts w:ascii="FU明朝体" w:eastAsia="FU明朝体"/>
          <w:szCs w:val="24"/>
        </w:rPr>
      </w:pPr>
      <w:r w:rsidRPr="006B4F1E">
        <w:rPr>
          <w:rFonts w:ascii="FU明朝体" w:eastAsia="FU明朝体" w:hint="eastAsia"/>
          <w:szCs w:val="24"/>
        </w:rPr>
        <w:t>（目的）</w:t>
      </w:r>
    </w:p>
    <w:p w14:paraId="517B6980" w14:textId="77777777"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第１条　この要綱は、若年者の地元就職及び地元定着を促進するため、従業員に対する奨学金の返還支援を実施する県内の企業等に対し、予算の範囲内において、長崎市企業連携型奨学金返還支援補助金（以下「補助金」という。）を交付することについて、長崎市補助金等交付規則（昭和６３年長崎市規則第２１号。以下「規則」という。）に定めるもののほか、必要な事項を定めることを目的とする。</w:t>
      </w:r>
    </w:p>
    <w:p w14:paraId="068B2ED7" w14:textId="06C19AD5" w:rsidR="00A277AA" w:rsidRPr="006B4F1E" w:rsidRDefault="00A277AA" w:rsidP="00082BEE">
      <w:pPr>
        <w:ind w:left="137"/>
        <w:rPr>
          <w:rFonts w:ascii="FU明朝体" w:eastAsia="FU明朝体"/>
          <w:szCs w:val="24"/>
        </w:rPr>
      </w:pPr>
      <w:r w:rsidRPr="006B4F1E">
        <w:rPr>
          <w:rFonts w:ascii="FU明朝体" w:eastAsia="FU明朝体" w:hint="eastAsia"/>
          <w:szCs w:val="24"/>
        </w:rPr>
        <w:t>（定義）</w:t>
      </w:r>
    </w:p>
    <w:p w14:paraId="702C29B9" w14:textId="249259E5" w:rsidR="00FE1331" w:rsidRPr="00082BEE" w:rsidRDefault="00A277AA" w:rsidP="00082BEE">
      <w:pPr>
        <w:ind w:left="137" w:hangingChars="50" w:hanging="137"/>
        <w:rPr>
          <w:rFonts w:ascii="FU明朝体" w:eastAsia="FU明朝体"/>
          <w:szCs w:val="24"/>
        </w:rPr>
      </w:pPr>
      <w:r w:rsidRPr="006B4F1E">
        <w:rPr>
          <w:rFonts w:ascii="FU明朝体" w:eastAsia="FU明朝体" w:hint="eastAsia"/>
          <w:szCs w:val="24"/>
        </w:rPr>
        <w:t xml:space="preserve">第２条　</w:t>
      </w:r>
      <w:r w:rsidR="00FE1331" w:rsidRPr="006B4F1E">
        <w:rPr>
          <w:rFonts w:ascii="FU明朝体" w:eastAsia="FU明朝体" w:hAnsiTheme="minorEastAsia" w:hint="eastAsia"/>
          <w:color w:val="000000" w:themeColor="text1"/>
        </w:rPr>
        <w:t>この要綱において、次の各号に掲げる用語の意義は、それぞれ当該各号に定めるところによる。</w:t>
      </w:r>
    </w:p>
    <w:p w14:paraId="69498562" w14:textId="7B09852C" w:rsidR="00FE1331" w:rsidRPr="006B4F1E" w:rsidRDefault="00FE1331" w:rsidP="00FE1331">
      <w:pPr>
        <w:ind w:leftChars="-100" w:left="550" w:hangingChars="300" w:hanging="825"/>
        <w:rPr>
          <w:rFonts w:ascii="FU明朝体" w:eastAsia="FU明朝体" w:hAnsiTheme="minorEastAsia"/>
          <w:color w:val="000000" w:themeColor="text1"/>
        </w:rPr>
      </w:pPr>
      <w:r w:rsidRPr="006B4F1E">
        <w:rPr>
          <w:rFonts w:ascii="FU明朝体" w:eastAsia="FU明朝体" w:hAnsiTheme="minorEastAsia" w:hint="eastAsia"/>
          <w:color w:val="000000" w:themeColor="text1"/>
        </w:rPr>
        <w:t xml:space="preserve">　　⑴　企業等　</w:t>
      </w:r>
      <w:r w:rsidR="00E266E1" w:rsidRPr="006B4F1E">
        <w:rPr>
          <w:rFonts w:ascii="FU明朝体" w:eastAsia="FU明朝体" w:hAnsiTheme="minorEastAsia" w:hint="eastAsia"/>
          <w:color w:val="000000" w:themeColor="text1"/>
        </w:rPr>
        <w:t>雇用保険法（昭和４９年法律第１１６号）第５条第１項に規定する適用事業の事業主をいう。</w:t>
      </w:r>
    </w:p>
    <w:p w14:paraId="6694A934" w14:textId="059EE2C4" w:rsidR="00FE1331" w:rsidRPr="006B4F1E" w:rsidRDefault="00FE1331" w:rsidP="00082BEE">
      <w:pPr>
        <w:ind w:left="412" w:hangingChars="150" w:hanging="412"/>
        <w:rPr>
          <w:rFonts w:ascii="FU明朝体" w:eastAsia="FU明朝体"/>
          <w:szCs w:val="24"/>
        </w:rPr>
      </w:pPr>
      <w:r w:rsidRPr="006B4F1E">
        <w:rPr>
          <w:rFonts w:ascii="FU明朝体" w:eastAsia="FU明朝体" w:hAnsiTheme="minorEastAsia" w:hint="eastAsia"/>
          <w:color w:val="000000" w:themeColor="text1"/>
        </w:rPr>
        <w:t xml:space="preserve">　⑵　奨学金　次のアからウまでのいずれかに該当するもの（医療及び福祉等の特定分野、企業等の人材確保等を目的とする奨学金で返還を免除されるものを除く。）をいう。</w:t>
      </w:r>
    </w:p>
    <w:p w14:paraId="7A23271A" w14:textId="1D8F7744" w:rsidR="00A277AA" w:rsidRPr="006B4F1E" w:rsidRDefault="00FE1331" w:rsidP="00082BEE">
      <w:pPr>
        <w:ind w:left="137" w:firstLineChars="100" w:firstLine="275"/>
        <w:rPr>
          <w:rFonts w:ascii="FU明朝体" w:eastAsia="FU明朝体"/>
          <w:szCs w:val="24"/>
        </w:rPr>
      </w:pPr>
      <w:r w:rsidRPr="006B4F1E">
        <w:rPr>
          <w:rFonts w:ascii="FU明朝体" w:eastAsia="FU明朝体" w:hint="eastAsia"/>
          <w:szCs w:val="24"/>
        </w:rPr>
        <w:t>ア</w:t>
      </w:r>
      <w:r w:rsidR="00A277AA" w:rsidRPr="006B4F1E">
        <w:rPr>
          <w:rFonts w:ascii="FU明朝体" w:eastAsia="FU明朝体" w:hint="eastAsia"/>
          <w:szCs w:val="24"/>
        </w:rPr>
        <w:t xml:space="preserve">　独立行政法人日本学生支援機構が貸与する奨学金</w:t>
      </w:r>
    </w:p>
    <w:p w14:paraId="31A00CAD" w14:textId="44CF95F3" w:rsidR="00A277AA" w:rsidRPr="006B4F1E" w:rsidRDefault="00FE1331" w:rsidP="00082BEE">
      <w:pPr>
        <w:ind w:leftChars="200" w:left="550"/>
        <w:rPr>
          <w:rFonts w:ascii="FU明朝体" w:eastAsia="FU明朝体"/>
          <w:szCs w:val="24"/>
        </w:rPr>
      </w:pPr>
      <w:r w:rsidRPr="006B4F1E">
        <w:rPr>
          <w:rFonts w:ascii="FU明朝体" w:eastAsia="FU明朝体" w:hint="eastAsia"/>
          <w:szCs w:val="24"/>
        </w:rPr>
        <w:t>イ</w:t>
      </w:r>
      <w:r w:rsidR="00A277AA" w:rsidRPr="006B4F1E">
        <w:rPr>
          <w:rFonts w:ascii="FU明朝体" w:eastAsia="FU明朝体" w:hint="eastAsia"/>
          <w:szCs w:val="24"/>
        </w:rPr>
        <w:t xml:space="preserve">　地方公共団体、大学</w:t>
      </w:r>
      <w:r w:rsidR="00A277AA" w:rsidRPr="00AF46A5">
        <w:rPr>
          <w:rFonts w:ascii="FU明朝体" w:eastAsia="FU明朝体" w:hint="eastAsia"/>
          <w:szCs w:val="24"/>
        </w:rPr>
        <w:t>その他</w:t>
      </w:r>
      <w:r w:rsidR="00A277AA" w:rsidRPr="006B4F1E">
        <w:rPr>
          <w:rFonts w:ascii="FU明朝体" w:eastAsia="FU明朝体" w:hint="eastAsia"/>
          <w:szCs w:val="24"/>
        </w:rPr>
        <w:t>団体が貸与する奨学金</w:t>
      </w:r>
    </w:p>
    <w:p w14:paraId="641328FB" w14:textId="6AB85408" w:rsidR="00A277AA" w:rsidRPr="006B4F1E" w:rsidRDefault="00780E36" w:rsidP="00A277AA">
      <w:pPr>
        <w:ind w:left="137" w:hangingChars="50" w:hanging="137"/>
        <w:rPr>
          <w:rFonts w:ascii="FU明朝体" w:eastAsia="FU明朝体"/>
          <w:szCs w:val="24"/>
        </w:rPr>
      </w:pPr>
      <w:r w:rsidRPr="006B4F1E">
        <w:rPr>
          <w:rFonts w:ascii="FU明朝体" w:eastAsia="FU明朝体" w:hint="eastAsia"/>
          <w:szCs w:val="24"/>
        </w:rPr>
        <w:lastRenderedPageBreak/>
        <w:t xml:space="preserve">　</w:t>
      </w:r>
      <w:r w:rsidR="00FE1331" w:rsidRPr="006B4F1E">
        <w:rPr>
          <w:rFonts w:ascii="FU明朝体" w:eastAsia="FU明朝体" w:hint="eastAsia"/>
          <w:szCs w:val="24"/>
        </w:rPr>
        <w:t xml:space="preserve">　ウ</w:t>
      </w:r>
      <w:r w:rsidR="00A277AA" w:rsidRPr="006B4F1E">
        <w:rPr>
          <w:rFonts w:ascii="FU明朝体" w:eastAsia="FU明朝体" w:hint="eastAsia"/>
          <w:szCs w:val="24"/>
        </w:rPr>
        <w:t xml:space="preserve">　その他市長が適当と認める奨学金</w:t>
      </w:r>
    </w:p>
    <w:p w14:paraId="4E1800BF" w14:textId="46F7ADDC" w:rsidR="00A277AA" w:rsidRPr="006B4F1E" w:rsidRDefault="00A277AA" w:rsidP="00082BEE">
      <w:pPr>
        <w:ind w:left="137"/>
        <w:rPr>
          <w:rFonts w:ascii="FU明朝体" w:eastAsia="FU明朝体"/>
          <w:szCs w:val="24"/>
        </w:rPr>
      </w:pPr>
      <w:r w:rsidRPr="006B4F1E">
        <w:rPr>
          <w:rFonts w:ascii="FU明朝体" w:eastAsia="FU明朝体" w:hint="eastAsia"/>
          <w:szCs w:val="24"/>
        </w:rPr>
        <w:t>（</w:t>
      </w:r>
      <w:r w:rsidR="008E763D" w:rsidRPr="006B4F1E">
        <w:rPr>
          <w:rFonts w:ascii="FU明朝体" w:eastAsia="FU明朝体" w:hint="eastAsia"/>
          <w:szCs w:val="24"/>
        </w:rPr>
        <w:t>補助対象者</w:t>
      </w:r>
      <w:r w:rsidRPr="006B4F1E">
        <w:rPr>
          <w:rFonts w:ascii="FU明朝体" w:eastAsia="FU明朝体" w:hint="eastAsia"/>
          <w:szCs w:val="24"/>
        </w:rPr>
        <w:t>）</w:t>
      </w:r>
    </w:p>
    <w:p w14:paraId="09E177E1" w14:textId="3C7C9F0F"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第３条　補助金の交付の対象となる者（以下「</w:t>
      </w:r>
      <w:r w:rsidR="008E763D" w:rsidRPr="006B4F1E">
        <w:rPr>
          <w:rFonts w:ascii="FU明朝体" w:eastAsia="FU明朝体" w:hint="eastAsia"/>
          <w:szCs w:val="24"/>
        </w:rPr>
        <w:t>補助対象者</w:t>
      </w:r>
      <w:r w:rsidRPr="006B4F1E">
        <w:rPr>
          <w:rFonts w:ascii="FU明朝体" w:eastAsia="FU明朝体" w:hint="eastAsia"/>
          <w:szCs w:val="24"/>
        </w:rPr>
        <w:t>」という。）は、次に掲げる要件の全てを満たす企業等とする。</w:t>
      </w:r>
    </w:p>
    <w:p w14:paraId="29C0BA12" w14:textId="71A4031B" w:rsidR="00A277AA" w:rsidRPr="006B4F1E" w:rsidRDefault="00026ED6" w:rsidP="00082BEE">
      <w:pPr>
        <w:ind w:leftChars="100" w:left="550" w:hangingChars="100" w:hanging="275"/>
        <w:rPr>
          <w:rFonts w:ascii="FU明朝体" w:eastAsia="FU明朝体"/>
          <w:szCs w:val="24"/>
        </w:rPr>
      </w:pPr>
      <w:r w:rsidRPr="006B4F1E">
        <w:rPr>
          <w:rFonts w:ascii="FU明朝体" w:eastAsia="FU明朝体" w:hint="eastAsia"/>
          <w:szCs w:val="24"/>
        </w:rPr>
        <w:t xml:space="preserve">⑴　</w:t>
      </w:r>
      <w:r w:rsidR="00A277AA" w:rsidRPr="006B4F1E">
        <w:rPr>
          <w:rFonts w:ascii="FU明朝体" w:eastAsia="FU明朝体" w:hint="eastAsia"/>
          <w:szCs w:val="24"/>
        </w:rPr>
        <w:t>県内に本社又は事業所を有していること。</w:t>
      </w:r>
    </w:p>
    <w:p w14:paraId="5299D9C5" w14:textId="3C1824F6" w:rsidR="00A277AA" w:rsidRPr="006B4F1E" w:rsidRDefault="00E266E1" w:rsidP="00A277AA">
      <w:pPr>
        <w:ind w:left="137"/>
        <w:rPr>
          <w:rFonts w:ascii="FU明朝体" w:eastAsia="FU明朝体"/>
          <w:szCs w:val="24"/>
        </w:rPr>
      </w:pPr>
      <w:r w:rsidRPr="006B4F1E">
        <w:rPr>
          <w:rFonts w:ascii="FU明朝体" w:eastAsia="FU明朝体" w:hint="eastAsia"/>
          <w:szCs w:val="24"/>
        </w:rPr>
        <w:t>⑵</w:t>
      </w:r>
      <w:r w:rsidR="00A277AA" w:rsidRPr="006B4F1E">
        <w:rPr>
          <w:rFonts w:ascii="FU明朝体" w:eastAsia="FU明朝体" w:hint="eastAsia"/>
          <w:szCs w:val="24"/>
        </w:rPr>
        <w:t xml:space="preserve">　本市に居住する従業員を雇用していること。</w:t>
      </w:r>
    </w:p>
    <w:p w14:paraId="428842AC" w14:textId="3FA148F2" w:rsidR="00A277AA" w:rsidRPr="006B4F1E" w:rsidRDefault="00E266E1" w:rsidP="00A277AA">
      <w:pPr>
        <w:ind w:leftChars="100" w:left="550" w:hangingChars="100" w:hanging="275"/>
        <w:rPr>
          <w:rFonts w:ascii="FU明朝体" w:eastAsia="FU明朝体"/>
          <w:szCs w:val="24"/>
        </w:rPr>
      </w:pPr>
      <w:r w:rsidRPr="006B4F1E">
        <w:rPr>
          <w:rFonts w:ascii="FU明朝体" w:eastAsia="FU明朝体" w:hint="eastAsia"/>
          <w:szCs w:val="24"/>
        </w:rPr>
        <w:t>⑶</w:t>
      </w:r>
      <w:r w:rsidR="00A277AA" w:rsidRPr="006B4F1E">
        <w:rPr>
          <w:rFonts w:ascii="FU明朝体" w:eastAsia="FU明朝体" w:hint="eastAsia"/>
          <w:szCs w:val="24"/>
        </w:rPr>
        <w:t xml:space="preserve">　風俗営業等の規制及び業務の適正化等に関する法律（昭和２３年法律第１２２号）第２条第１項第１号から第３号までに規定する風俗営業</w:t>
      </w:r>
      <w:r w:rsidR="006B4F1E" w:rsidRPr="00082BEE">
        <w:rPr>
          <w:rFonts w:ascii="FU明朝体" w:eastAsia="FU明朝体" w:hint="eastAsia"/>
          <w:szCs w:val="24"/>
        </w:rPr>
        <w:t>又は</w:t>
      </w:r>
      <w:r w:rsidR="00A277AA" w:rsidRPr="006B4F1E">
        <w:rPr>
          <w:rFonts w:ascii="FU明朝体" w:eastAsia="FU明朝体" w:hint="eastAsia"/>
          <w:szCs w:val="24"/>
        </w:rPr>
        <w:t>同条第５項に規定する性風俗関連特殊営業に該当する事業を行っていないこと。</w:t>
      </w:r>
    </w:p>
    <w:p w14:paraId="261F7869" w14:textId="03B1AA77" w:rsidR="00A277AA" w:rsidRPr="006B4F1E" w:rsidRDefault="00E266E1" w:rsidP="00A277AA">
      <w:pPr>
        <w:ind w:leftChars="100" w:left="550" w:hangingChars="100" w:hanging="275"/>
        <w:rPr>
          <w:rFonts w:ascii="FU明朝体" w:eastAsia="FU明朝体"/>
          <w:szCs w:val="24"/>
        </w:rPr>
      </w:pPr>
      <w:r w:rsidRPr="006B4F1E">
        <w:rPr>
          <w:rFonts w:ascii="FU明朝体" w:eastAsia="FU明朝体" w:hint="eastAsia"/>
          <w:szCs w:val="24"/>
        </w:rPr>
        <w:t>⑷</w:t>
      </w:r>
      <w:r w:rsidR="00A277AA" w:rsidRPr="006B4F1E">
        <w:rPr>
          <w:rFonts w:ascii="FU明朝体" w:eastAsia="FU明朝体" w:hint="eastAsia"/>
          <w:szCs w:val="24"/>
        </w:rPr>
        <w:t xml:space="preserve">　風俗営業等の規制及び業務の適正化等に関する法律第２条第１項第４号及び第５号に規定する風俗営業に該当する事業を主たるものとして行っていないこと。</w:t>
      </w:r>
    </w:p>
    <w:p w14:paraId="61037C21" w14:textId="77777777" w:rsidR="00A277AA" w:rsidRPr="006B4F1E" w:rsidRDefault="00A277AA" w:rsidP="00082BEE">
      <w:pPr>
        <w:ind w:left="137"/>
        <w:rPr>
          <w:rFonts w:ascii="FU明朝体" w:eastAsia="FU明朝体"/>
          <w:szCs w:val="24"/>
        </w:rPr>
      </w:pPr>
      <w:r w:rsidRPr="006B4F1E">
        <w:rPr>
          <w:rFonts w:ascii="FU明朝体" w:eastAsia="FU明朝体" w:hint="eastAsia"/>
          <w:szCs w:val="24"/>
        </w:rPr>
        <w:t>（補助対象事業）</w:t>
      </w:r>
    </w:p>
    <w:p w14:paraId="032CD647" w14:textId="77777777" w:rsidR="001A6E56"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第４条　補助金の交付の対象となる事業（以下「補助対象事業」という。</w:t>
      </w:r>
    </w:p>
    <w:p w14:paraId="34B5F72F" w14:textId="172B070B" w:rsidR="001A6E56" w:rsidRPr="006B4F1E" w:rsidRDefault="00A277AA" w:rsidP="00082BEE">
      <w:pPr>
        <w:ind w:left="137"/>
        <w:rPr>
          <w:rFonts w:ascii="FU明朝体" w:eastAsia="FU明朝体"/>
          <w:szCs w:val="24"/>
        </w:rPr>
      </w:pPr>
      <w:r w:rsidRPr="006B4F1E">
        <w:rPr>
          <w:rFonts w:ascii="FU明朝体" w:eastAsia="FU明朝体" w:hint="eastAsia"/>
          <w:szCs w:val="24"/>
        </w:rPr>
        <w:t>）は、</w:t>
      </w:r>
      <w:r w:rsidR="008E763D" w:rsidRPr="006B4F1E">
        <w:rPr>
          <w:rFonts w:ascii="FU明朝体" w:eastAsia="FU明朝体" w:hint="eastAsia"/>
          <w:szCs w:val="24"/>
        </w:rPr>
        <w:t>補助対象者</w:t>
      </w:r>
      <w:r w:rsidRPr="006B4F1E">
        <w:rPr>
          <w:rFonts w:ascii="FU明朝体" w:eastAsia="FU明朝体" w:hint="eastAsia"/>
          <w:szCs w:val="24"/>
        </w:rPr>
        <w:t>が就業規則、賃金規則等（以下「内部</w:t>
      </w:r>
      <w:r w:rsidR="001A6E56" w:rsidRPr="006B4F1E">
        <w:rPr>
          <w:rFonts w:ascii="FU明朝体" w:eastAsia="FU明朝体" w:hint="eastAsia"/>
          <w:szCs w:val="24"/>
        </w:rPr>
        <w:t>規則</w:t>
      </w:r>
      <w:r w:rsidRPr="006B4F1E">
        <w:rPr>
          <w:rFonts w:ascii="FU明朝体" w:eastAsia="FU明朝体" w:hint="eastAsia"/>
          <w:szCs w:val="24"/>
        </w:rPr>
        <w:t>等」という。</w:t>
      </w:r>
    </w:p>
    <w:p w14:paraId="5DBDDC8C" w14:textId="68B9E7C4" w:rsidR="00A277AA" w:rsidRPr="00082BEE" w:rsidRDefault="00A277AA" w:rsidP="00082BEE">
      <w:pPr>
        <w:ind w:left="137"/>
        <w:rPr>
          <w:rFonts w:ascii="FU明朝体" w:eastAsia="FU明朝体"/>
          <w:szCs w:val="24"/>
        </w:rPr>
      </w:pPr>
      <w:r w:rsidRPr="006B4F1E">
        <w:rPr>
          <w:rFonts w:ascii="FU明朝体" w:eastAsia="FU明朝体" w:hint="eastAsia"/>
          <w:szCs w:val="24"/>
        </w:rPr>
        <w:t>）</w:t>
      </w:r>
      <w:r w:rsidR="001A6E56" w:rsidRPr="006B4F1E">
        <w:rPr>
          <w:rFonts w:ascii="FU明朝体" w:eastAsia="FU明朝体" w:hint="eastAsia"/>
          <w:szCs w:val="24"/>
        </w:rPr>
        <w:t>に規定し、実施している</w:t>
      </w:r>
      <w:r w:rsidRPr="006B4F1E">
        <w:rPr>
          <w:rFonts w:ascii="FU明朝体" w:eastAsia="FU明朝体" w:hint="eastAsia"/>
          <w:szCs w:val="24"/>
        </w:rPr>
        <w:t>次の各号のいずれかに該当する事業</w:t>
      </w:r>
      <w:r w:rsidR="001D06DF">
        <w:rPr>
          <w:rFonts w:ascii="FU明朝体" w:eastAsia="FU明朝体" w:hint="eastAsia"/>
          <w:szCs w:val="24"/>
        </w:rPr>
        <w:t>（</w:t>
      </w:r>
      <w:r w:rsidR="001D06DF" w:rsidRPr="001B252B">
        <w:rPr>
          <w:rFonts w:ascii="FU明朝体" w:eastAsia="FU明朝体" w:hint="eastAsia"/>
          <w:szCs w:val="24"/>
        </w:rPr>
        <w:t>従業員</w:t>
      </w:r>
      <w:r w:rsidR="001D06DF">
        <w:rPr>
          <w:rFonts w:ascii="FU明朝体" w:eastAsia="FU明朝体" w:hint="eastAsia"/>
          <w:szCs w:val="24"/>
        </w:rPr>
        <w:t>が</w:t>
      </w:r>
      <w:r w:rsidR="001D06DF" w:rsidRPr="001B252B">
        <w:rPr>
          <w:rFonts w:ascii="FU明朝体" w:eastAsia="FU明朝体" w:hint="eastAsia"/>
          <w:szCs w:val="24"/>
        </w:rPr>
        <w:t>退職</w:t>
      </w:r>
      <w:r w:rsidR="001D06DF">
        <w:rPr>
          <w:rFonts w:ascii="FU明朝体" w:eastAsia="FU明朝体" w:hint="eastAsia"/>
          <w:szCs w:val="24"/>
        </w:rPr>
        <w:t>する</w:t>
      </w:r>
      <w:r w:rsidR="001D06DF" w:rsidRPr="001B252B">
        <w:rPr>
          <w:rFonts w:ascii="FU明朝体" w:eastAsia="FU明朝体" w:hint="eastAsia"/>
          <w:szCs w:val="24"/>
        </w:rPr>
        <w:t>時に</w:t>
      </w:r>
      <w:r w:rsidR="001D06DF" w:rsidRPr="006B4F1E">
        <w:rPr>
          <w:rFonts w:ascii="FU明朝体" w:eastAsia="FU明朝体" w:hint="eastAsia"/>
          <w:szCs w:val="24"/>
        </w:rPr>
        <w:t>返還義務を</w:t>
      </w:r>
      <w:r w:rsidR="001D06DF">
        <w:rPr>
          <w:rFonts w:ascii="FU明朝体" w:eastAsia="FU明朝体" w:hint="eastAsia"/>
          <w:szCs w:val="24"/>
        </w:rPr>
        <w:t>定めているものを除く。）</w:t>
      </w:r>
      <w:r w:rsidRPr="006B4F1E">
        <w:rPr>
          <w:rFonts w:ascii="FU明朝体" w:eastAsia="FU明朝体" w:hint="eastAsia"/>
          <w:szCs w:val="24"/>
        </w:rPr>
        <w:t>とする。</w:t>
      </w:r>
    </w:p>
    <w:p w14:paraId="57C2C98A" w14:textId="2B99037B" w:rsidR="00A277AA" w:rsidRPr="006B4F1E" w:rsidRDefault="00A277AA" w:rsidP="00A277AA">
      <w:pPr>
        <w:ind w:left="412" w:hangingChars="150" w:hanging="412"/>
        <w:rPr>
          <w:rFonts w:ascii="FU明朝体" w:eastAsia="FU明朝体"/>
          <w:szCs w:val="24"/>
        </w:rPr>
      </w:pPr>
      <w:r w:rsidRPr="006B4F1E">
        <w:rPr>
          <w:rFonts w:ascii="FU明朝体" w:eastAsia="FU明朝体" w:hint="eastAsia"/>
          <w:szCs w:val="24"/>
        </w:rPr>
        <w:t xml:space="preserve">　⑴　</w:t>
      </w:r>
      <w:r w:rsidR="008E763D" w:rsidRPr="006B4F1E">
        <w:rPr>
          <w:rFonts w:ascii="FU明朝体" w:eastAsia="FU明朝体" w:hint="eastAsia"/>
          <w:szCs w:val="24"/>
        </w:rPr>
        <w:t>補助対象者</w:t>
      </w:r>
      <w:r w:rsidRPr="006B4F1E">
        <w:rPr>
          <w:rFonts w:ascii="FU明朝体" w:eastAsia="FU明朝体" w:hint="eastAsia"/>
          <w:szCs w:val="24"/>
        </w:rPr>
        <w:t>が従業員に代わり奨学金の債権者（以下「奨学金貸与団体」という。）に対して年１回以上直接返還を行う事業（以下「代理返還」という。）</w:t>
      </w:r>
    </w:p>
    <w:p w14:paraId="66BA9570" w14:textId="1D554361" w:rsidR="00A277AA" w:rsidRPr="006B4F1E" w:rsidRDefault="00A277AA" w:rsidP="00A277AA">
      <w:pPr>
        <w:ind w:left="412" w:hangingChars="150" w:hanging="412"/>
        <w:rPr>
          <w:rFonts w:ascii="FU明朝体" w:eastAsia="FU明朝体"/>
          <w:szCs w:val="24"/>
        </w:rPr>
      </w:pPr>
      <w:r w:rsidRPr="006B4F1E">
        <w:rPr>
          <w:rFonts w:ascii="FU明朝体" w:eastAsia="FU明朝体" w:hint="eastAsia"/>
          <w:szCs w:val="24"/>
        </w:rPr>
        <w:t xml:space="preserve">　⑵　</w:t>
      </w:r>
      <w:r w:rsidR="008E763D" w:rsidRPr="006B4F1E">
        <w:rPr>
          <w:rFonts w:ascii="FU明朝体" w:eastAsia="FU明朝体" w:hint="eastAsia"/>
          <w:szCs w:val="24"/>
        </w:rPr>
        <w:t>補助対象者</w:t>
      </w:r>
      <w:r w:rsidR="00026ED6" w:rsidRPr="006B4F1E">
        <w:rPr>
          <w:rFonts w:ascii="FU明朝体" w:eastAsia="FU明朝体" w:hint="eastAsia"/>
          <w:szCs w:val="24"/>
        </w:rPr>
        <w:t>が</w:t>
      </w:r>
      <w:r w:rsidRPr="006B4F1E">
        <w:rPr>
          <w:rFonts w:ascii="FU明朝体" w:eastAsia="FU明朝体" w:hint="eastAsia"/>
          <w:szCs w:val="24"/>
        </w:rPr>
        <w:t>従業員の奨学金の返還に係る負担軽減を目的に手当等を年１回以上給付する事業</w:t>
      </w:r>
    </w:p>
    <w:p w14:paraId="1F03CF84" w14:textId="677C5A51" w:rsidR="00A277AA" w:rsidRPr="006B4F1E" w:rsidRDefault="00A277AA" w:rsidP="00082BEE">
      <w:pPr>
        <w:ind w:firstLineChars="100" w:firstLine="275"/>
        <w:rPr>
          <w:rFonts w:ascii="FU明朝体" w:eastAsia="FU明朝体"/>
          <w:szCs w:val="24"/>
        </w:rPr>
      </w:pPr>
      <w:r w:rsidRPr="006B4F1E">
        <w:rPr>
          <w:rFonts w:ascii="FU明朝体" w:eastAsia="FU明朝体" w:hint="eastAsia"/>
          <w:szCs w:val="24"/>
        </w:rPr>
        <w:t>（算定対象従業員）</w:t>
      </w:r>
    </w:p>
    <w:p w14:paraId="5E092657" w14:textId="77777777" w:rsidR="001A6E56" w:rsidRPr="006B4F1E" w:rsidRDefault="00A277AA" w:rsidP="009F1D1C">
      <w:pPr>
        <w:ind w:left="137" w:hangingChars="50" w:hanging="137"/>
        <w:rPr>
          <w:rFonts w:ascii="FU明朝体" w:eastAsia="FU明朝体"/>
          <w:szCs w:val="24"/>
        </w:rPr>
      </w:pPr>
      <w:r w:rsidRPr="006B4F1E">
        <w:rPr>
          <w:rFonts w:ascii="FU明朝体" w:eastAsia="FU明朝体" w:hint="eastAsia"/>
          <w:szCs w:val="24"/>
        </w:rPr>
        <w:t>第</w:t>
      </w:r>
      <w:r w:rsidR="00820C7D" w:rsidRPr="006B4F1E">
        <w:rPr>
          <w:rFonts w:ascii="FU明朝体" w:eastAsia="FU明朝体" w:hint="eastAsia"/>
          <w:szCs w:val="24"/>
        </w:rPr>
        <w:t>５</w:t>
      </w:r>
      <w:r w:rsidRPr="006B4F1E">
        <w:rPr>
          <w:rFonts w:ascii="FU明朝体" w:eastAsia="FU明朝体" w:hint="eastAsia"/>
          <w:szCs w:val="24"/>
        </w:rPr>
        <w:t>条　補助金の算定対象となる従業員（以下「算定対象従業員」という。</w:t>
      </w:r>
    </w:p>
    <w:p w14:paraId="703CCF05" w14:textId="194097B8" w:rsidR="00A277AA" w:rsidRPr="006B4F1E" w:rsidRDefault="00A277AA" w:rsidP="00082BEE">
      <w:pPr>
        <w:ind w:left="137"/>
        <w:rPr>
          <w:rFonts w:ascii="FU明朝体" w:eastAsia="FU明朝体"/>
          <w:szCs w:val="24"/>
        </w:rPr>
      </w:pPr>
      <w:r w:rsidRPr="006B4F1E">
        <w:rPr>
          <w:rFonts w:ascii="FU明朝体" w:eastAsia="FU明朝体" w:hint="eastAsia"/>
          <w:szCs w:val="24"/>
        </w:rPr>
        <w:t>）は、補助対象事業の給付対象となる従業員で、次の要件を全て満たすものとする。</w:t>
      </w:r>
    </w:p>
    <w:p w14:paraId="67DEEB60" w14:textId="2DBD8601" w:rsidR="00A277AA" w:rsidRPr="006B4F1E" w:rsidRDefault="00A277AA" w:rsidP="00A277AA">
      <w:pPr>
        <w:ind w:left="412" w:hangingChars="150" w:hanging="412"/>
        <w:rPr>
          <w:rFonts w:ascii="FU明朝体" w:eastAsia="FU明朝体"/>
          <w:szCs w:val="24"/>
        </w:rPr>
      </w:pPr>
      <w:r w:rsidRPr="006B4F1E">
        <w:rPr>
          <w:rFonts w:ascii="FU明朝体" w:eastAsia="FU明朝体" w:hint="eastAsia"/>
          <w:szCs w:val="24"/>
        </w:rPr>
        <w:t xml:space="preserve">　⑴　</w:t>
      </w:r>
      <w:r w:rsidR="008E763D" w:rsidRPr="006B4F1E">
        <w:rPr>
          <w:rFonts w:ascii="FU明朝体" w:eastAsia="FU明朝体" w:hint="eastAsia"/>
          <w:szCs w:val="24"/>
        </w:rPr>
        <w:t>補助対象者</w:t>
      </w:r>
      <w:r w:rsidRPr="006B4F1E">
        <w:rPr>
          <w:rFonts w:ascii="FU明朝体" w:eastAsia="FU明朝体" w:hint="eastAsia"/>
          <w:szCs w:val="24"/>
        </w:rPr>
        <w:t>に雇用された日</w:t>
      </w:r>
      <w:r w:rsidR="004D63FC" w:rsidRPr="006B4F1E">
        <w:rPr>
          <w:rFonts w:ascii="FU明朝体" w:eastAsia="FU明朝体" w:hint="eastAsia"/>
          <w:szCs w:val="24"/>
        </w:rPr>
        <w:t>又は本市の住民基本台帳</w:t>
      </w:r>
      <w:r w:rsidR="00026ED6" w:rsidRPr="006B4F1E">
        <w:rPr>
          <w:rFonts w:ascii="FU明朝体" w:eastAsia="FU明朝体" w:hint="eastAsia"/>
          <w:szCs w:val="24"/>
        </w:rPr>
        <w:t>に記録</w:t>
      </w:r>
      <w:r w:rsidR="004D63FC" w:rsidRPr="006B4F1E">
        <w:rPr>
          <w:rFonts w:ascii="FU明朝体" w:eastAsia="FU明朝体" w:hint="eastAsia"/>
          <w:szCs w:val="24"/>
        </w:rPr>
        <w:t>された日から</w:t>
      </w:r>
      <w:r w:rsidR="00F27692" w:rsidRPr="006B4F1E">
        <w:rPr>
          <w:rFonts w:ascii="FU明朝体" w:eastAsia="FU明朝体" w:hint="eastAsia"/>
          <w:szCs w:val="24"/>
        </w:rPr>
        <w:t>第８</w:t>
      </w:r>
      <w:r w:rsidR="00820C7D" w:rsidRPr="006B4F1E">
        <w:rPr>
          <w:rFonts w:ascii="FU明朝体" w:eastAsia="FU明朝体" w:hint="eastAsia"/>
          <w:szCs w:val="24"/>
        </w:rPr>
        <w:t>条第１項に定める期日の属する年度（以下「申請年度」という。）</w:t>
      </w:r>
      <w:r w:rsidRPr="006B4F1E">
        <w:rPr>
          <w:rFonts w:ascii="FU明朝体" w:eastAsia="FU明朝体" w:hint="eastAsia"/>
          <w:szCs w:val="24"/>
        </w:rPr>
        <w:t>の４月１日まで本市の住民基本台帳に記録されていること。</w:t>
      </w:r>
    </w:p>
    <w:p w14:paraId="37784A93" w14:textId="34A43A9F" w:rsidR="00607DBA" w:rsidRPr="006B4F1E" w:rsidRDefault="00A277AA" w:rsidP="008E763D">
      <w:pPr>
        <w:ind w:leftChars="100" w:left="550" w:hangingChars="100" w:hanging="275"/>
        <w:rPr>
          <w:rFonts w:ascii="FU明朝体" w:eastAsia="FU明朝体"/>
          <w:szCs w:val="24"/>
        </w:rPr>
      </w:pPr>
      <w:r w:rsidRPr="006B4F1E">
        <w:rPr>
          <w:rFonts w:ascii="FU明朝体" w:eastAsia="FU明朝体" w:hint="eastAsia"/>
          <w:szCs w:val="24"/>
        </w:rPr>
        <w:t xml:space="preserve">⑵　</w:t>
      </w:r>
      <w:r w:rsidR="00780E36" w:rsidRPr="006B4F1E">
        <w:rPr>
          <w:rFonts w:ascii="FU明朝体" w:eastAsia="FU明朝体" w:hint="eastAsia"/>
          <w:szCs w:val="24"/>
        </w:rPr>
        <w:t>申請年度</w:t>
      </w:r>
      <w:r w:rsidRPr="006B4F1E">
        <w:rPr>
          <w:rFonts w:ascii="FU明朝体" w:eastAsia="FU明朝体" w:hint="eastAsia"/>
          <w:szCs w:val="24"/>
        </w:rPr>
        <w:t>の４月１日において雇用期間の定めのない正社員として</w:t>
      </w:r>
      <w:r w:rsidR="008E763D" w:rsidRPr="006B4F1E">
        <w:rPr>
          <w:rFonts w:ascii="FU明朝体" w:eastAsia="FU明朝体" w:hint="eastAsia"/>
          <w:szCs w:val="24"/>
        </w:rPr>
        <w:t>補助対象者</w:t>
      </w:r>
      <w:r w:rsidRPr="006B4F1E">
        <w:rPr>
          <w:rFonts w:ascii="FU明朝体" w:eastAsia="FU明朝体" w:hint="eastAsia"/>
          <w:szCs w:val="24"/>
        </w:rPr>
        <w:t>に雇用されていること。</w:t>
      </w:r>
    </w:p>
    <w:p w14:paraId="326157E8" w14:textId="150C7C3F" w:rsidR="00A277AA" w:rsidRPr="006B4F1E" w:rsidRDefault="00607DBA" w:rsidP="008D1E78">
      <w:pPr>
        <w:ind w:left="137" w:hangingChars="50" w:hanging="137"/>
        <w:rPr>
          <w:rFonts w:ascii="FU明朝体" w:eastAsia="FU明朝体"/>
          <w:szCs w:val="24"/>
        </w:rPr>
      </w:pPr>
      <w:r w:rsidRPr="006B4F1E">
        <w:rPr>
          <w:rFonts w:ascii="FU明朝体" w:eastAsia="FU明朝体" w:hint="eastAsia"/>
          <w:szCs w:val="24"/>
        </w:rPr>
        <w:t xml:space="preserve">　</w:t>
      </w:r>
      <w:r w:rsidR="008E763D" w:rsidRPr="006B4F1E">
        <w:rPr>
          <w:rFonts w:ascii="FU明朝体" w:eastAsia="FU明朝体" w:hint="eastAsia"/>
          <w:szCs w:val="24"/>
        </w:rPr>
        <w:t>⑶</w:t>
      </w:r>
      <w:r w:rsidR="00A277AA" w:rsidRPr="006B4F1E">
        <w:rPr>
          <w:rFonts w:ascii="FU明朝体" w:eastAsia="FU明朝体" w:hint="eastAsia"/>
          <w:szCs w:val="24"/>
        </w:rPr>
        <w:t xml:space="preserve">　申請日において奨学金を延滞していないこと。</w:t>
      </w:r>
    </w:p>
    <w:p w14:paraId="5B76396B" w14:textId="3772A8E4" w:rsidR="00A277AA" w:rsidRPr="006B4F1E" w:rsidRDefault="00A277AA" w:rsidP="008E763D">
      <w:pPr>
        <w:ind w:left="412" w:hangingChars="150" w:hanging="412"/>
        <w:rPr>
          <w:rFonts w:ascii="FU明朝体" w:eastAsia="FU明朝体"/>
          <w:szCs w:val="24"/>
        </w:rPr>
      </w:pPr>
      <w:r w:rsidRPr="006B4F1E">
        <w:rPr>
          <w:rFonts w:ascii="FU明朝体" w:eastAsia="FU明朝体" w:hint="eastAsia"/>
          <w:szCs w:val="24"/>
        </w:rPr>
        <w:t xml:space="preserve">　</w:t>
      </w:r>
      <w:r w:rsidR="008E763D" w:rsidRPr="006B4F1E">
        <w:rPr>
          <w:rFonts w:ascii="FU明朝体" w:eastAsia="FU明朝体" w:hint="eastAsia"/>
          <w:szCs w:val="24"/>
        </w:rPr>
        <w:t>⑷</w:t>
      </w:r>
      <w:r w:rsidRPr="006B4F1E">
        <w:rPr>
          <w:rFonts w:ascii="FU明朝体" w:eastAsia="FU明朝体" w:hint="eastAsia"/>
          <w:szCs w:val="24"/>
        </w:rPr>
        <w:t xml:space="preserve">　補助金の対象となる奨学金に関し国、県等による返還に係る補助又は助成事業を利用しておらず、かつ、利用予定がないこと。</w:t>
      </w:r>
    </w:p>
    <w:p w14:paraId="6185AB6A" w14:textId="1BAF9AD5" w:rsidR="00A277AA" w:rsidRPr="006B4F1E" w:rsidRDefault="008D1E78" w:rsidP="00A277AA">
      <w:pPr>
        <w:ind w:left="412" w:hangingChars="150" w:hanging="412"/>
        <w:rPr>
          <w:rFonts w:ascii="FU明朝体" w:eastAsia="FU明朝体"/>
          <w:szCs w:val="24"/>
        </w:rPr>
      </w:pPr>
      <w:r w:rsidRPr="006B4F1E">
        <w:rPr>
          <w:rFonts w:ascii="FU明朝体" w:eastAsia="FU明朝体" w:hint="eastAsia"/>
          <w:szCs w:val="24"/>
        </w:rPr>
        <w:t xml:space="preserve">　</w:t>
      </w:r>
      <w:r w:rsidR="008E763D" w:rsidRPr="006B4F1E">
        <w:rPr>
          <w:rFonts w:ascii="FU明朝体" w:eastAsia="FU明朝体" w:hint="eastAsia"/>
          <w:szCs w:val="24"/>
        </w:rPr>
        <w:t>⑸</w:t>
      </w:r>
      <w:r w:rsidR="00A277AA" w:rsidRPr="006B4F1E">
        <w:rPr>
          <w:rFonts w:ascii="FU明朝体" w:eastAsia="FU明朝体" w:hint="eastAsia"/>
          <w:szCs w:val="24"/>
        </w:rPr>
        <w:t xml:space="preserve">　企業等の代表者と生計を一にする者又は</w:t>
      </w:r>
      <w:r w:rsidR="00AA74AD" w:rsidRPr="006B4F1E">
        <w:rPr>
          <w:rFonts w:ascii="FU明朝体" w:eastAsia="FU明朝体" w:hint="eastAsia"/>
          <w:szCs w:val="24"/>
        </w:rPr>
        <w:t>当該</w:t>
      </w:r>
      <w:r w:rsidR="00A277AA" w:rsidRPr="006B4F1E">
        <w:rPr>
          <w:rFonts w:ascii="FU明朝体" w:eastAsia="FU明朝体" w:hint="eastAsia"/>
          <w:szCs w:val="24"/>
        </w:rPr>
        <w:t>代表者の二親等以内の親族でないこと。</w:t>
      </w:r>
    </w:p>
    <w:p w14:paraId="600DF0C6" w14:textId="28AFDEEC" w:rsidR="00A277AA" w:rsidRPr="006B4F1E" w:rsidRDefault="008D1E78" w:rsidP="00A277AA">
      <w:pPr>
        <w:ind w:left="412" w:hangingChars="150" w:hanging="412"/>
        <w:rPr>
          <w:rFonts w:ascii="FU明朝体" w:eastAsia="FU明朝体"/>
          <w:szCs w:val="24"/>
        </w:rPr>
      </w:pPr>
      <w:r w:rsidRPr="006B4F1E">
        <w:rPr>
          <w:rFonts w:ascii="FU明朝体" w:eastAsia="FU明朝体" w:hint="eastAsia"/>
          <w:szCs w:val="24"/>
        </w:rPr>
        <w:t xml:space="preserve">　</w:t>
      </w:r>
      <w:r w:rsidR="008E763D" w:rsidRPr="006B4F1E">
        <w:rPr>
          <w:rFonts w:ascii="FU明朝体" w:eastAsia="FU明朝体" w:hint="eastAsia"/>
          <w:szCs w:val="24"/>
        </w:rPr>
        <w:t>⑹</w:t>
      </w:r>
      <w:r w:rsidR="00A277AA" w:rsidRPr="006B4F1E">
        <w:rPr>
          <w:rFonts w:ascii="FU明朝体" w:eastAsia="FU明朝体" w:hint="eastAsia"/>
          <w:szCs w:val="24"/>
        </w:rPr>
        <w:t xml:space="preserve">　雇用保険法第４条第１項に規定する被保険者であること。</w:t>
      </w:r>
    </w:p>
    <w:p w14:paraId="11DAD205" w14:textId="4CF77A27" w:rsidR="00A277AA" w:rsidRPr="006B4F1E" w:rsidRDefault="004D63FC" w:rsidP="00082BEE">
      <w:pPr>
        <w:ind w:left="137"/>
        <w:rPr>
          <w:rFonts w:ascii="FU明朝体" w:eastAsia="FU明朝体"/>
          <w:szCs w:val="24"/>
        </w:rPr>
      </w:pPr>
      <w:r w:rsidRPr="006B4F1E">
        <w:rPr>
          <w:rFonts w:ascii="FU明朝体" w:eastAsia="FU明朝体" w:hint="eastAsia"/>
          <w:szCs w:val="24"/>
        </w:rPr>
        <w:t>（算定対象期間</w:t>
      </w:r>
      <w:r w:rsidR="00A277AA" w:rsidRPr="006B4F1E">
        <w:rPr>
          <w:rFonts w:ascii="FU明朝体" w:eastAsia="FU明朝体" w:hint="eastAsia"/>
          <w:szCs w:val="24"/>
        </w:rPr>
        <w:t>）</w:t>
      </w:r>
    </w:p>
    <w:p w14:paraId="3D114290" w14:textId="2AE2E3A9" w:rsidR="006771AC" w:rsidRPr="006B4F1E" w:rsidRDefault="00820C7D" w:rsidP="007A0541">
      <w:pPr>
        <w:ind w:left="137" w:hangingChars="50" w:hanging="137"/>
        <w:rPr>
          <w:rFonts w:ascii="FU明朝体" w:eastAsia="FU明朝体"/>
          <w:szCs w:val="24"/>
        </w:rPr>
      </w:pPr>
      <w:r w:rsidRPr="006B4F1E">
        <w:rPr>
          <w:rFonts w:ascii="FU明朝体" w:eastAsia="FU明朝体" w:hint="eastAsia"/>
          <w:szCs w:val="24"/>
        </w:rPr>
        <w:t>第６</w:t>
      </w:r>
      <w:r w:rsidR="00A277AA" w:rsidRPr="006B4F1E">
        <w:rPr>
          <w:rFonts w:ascii="FU明朝体" w:eastAsia="FU明朝体" w:hint="eastAsia"/>
          <w:szCs w:val="24"/>
        </w:rPr>
        <w:t xml:space="preserve">条　</w:t>
      </w:r>
      <w:r w:rsidR="003B59CA" w:rsidRPr="006B4F1E">
        <w:rPr>
          <w:rFonts w:ascii="FU明朝体" w:eastAsia="FU明朝体" w:hint="eastAsia"/>
          <w:szCs w:val="24"/>
        </w:rPr>
        <w:t>補助金の算定</w:t>
      </w:r>
      <w:r w:rsidR="008244C7" w:rsidRPr="006B4F1E">
        <w:rPr>
          <w:rFonts w:ascii="FU明朝体" w:eastAsia="FU明朝体" w:hint="eastAsia"/>
          <w:szCs w:val="24"/>
        </w:rPr>
        <w:t>対象となる期間（以下「算定対象期間」という。）は、</w:t>
      </w:r>
      <w:r w:rsidR="007A0541" w:rsidRPr="006B4F1E">
        <w:rPr>
          <w:rFonts w:ascii="FU明朝体" w:eastAsia="FU明朝体" w:hint="eastAsia"/>
          <w:szCs w:val="24"/>
        </w:rPr>
        <w:t>算定対象従業員となった</w:t>
      </w:r>
      <w:r w:rsidR="002D42A5" w:rsidRPr="006B4F1E">
        <w:rPr>
          <w:rFonts w:ascii="FU明朝体" w:eastAsia="FU明朝体" w:hint="eastAsia"/>
          <w:szCs w:val="24"/>
        </w:rPr>
        <w:t>最初の</w:t>
      </w:r>
      <w:r w:rsidR="006E34E7" w:rsidRPr="006B4F1E">
        <w:rPr>
          <w:rFonts w:ascii="FU明朝体" w:eastAsia="FU明朝体" w:hint="eastAsia"/>
          <w:szCs w:val="24"/>
        </w:rPr>
        <w:t>申請年度の</w:t>
      </w:r>
      <w:r w:rsidR="007A0541" w:rsidRPr="006B4F1E">
        <w:rPr>
          <w:rFonts w:ascii="FU明朝体" w:eastAsia="FU明朝体" w:hint="eastAsia"/>
          <w:szCs w:val="24"/>
        </w:rPr>
        <w:t>前年度</w:t>
      </w:r>
      <w:r w:rsidR="00024A1F" w:rsidRPr="006B4F1E">
        <w:rPr>
          <w:rFonts w:ascii="FU明朝体" w:eastAsia="FU明朝体" w:hint="eastAsia"/>
          <w:szCs w:val="24"/>
        </w:rPr>
        <w:t>における奨学金返還に係る最初の月</w:t>
      </w:r>
      <w:r w:rsidR="006771AC" w:rsidRPr="006B4F1E">
        <w:rPr>
          <w:rFonts w:ascii="FU明朝体" w:eastAsia="FU明朝体" w:hint="eastAsia"/>
          <w:szCs w:val="24"/>
        </w:rPr>
        <w:t>（以下「起算月」という。）</w:t>
      </w:r>
      <w:r w:rsidR="007A0541" w:rsidRPr="006B4F1E">
        <w:rPr>
          <w:rFonts w:ascii="FU明朝体" w:eastAsia="FU明朝体" w:hint="eastAsia"/>
          <w:szCs w:val="24"/>
        </w:rPr>
        <w:t>から起算して、</w:t>
      </w:r>
      <w:r w:rsidR="006771AC" w:rsidRPr="006B4F1E">
        <w:rPr>
          <w:rFonts w:ascii="FU明朝体" w:eastAsia="FU明朝体" w:hint="eastAsia"/>
          <w:szCs w:val="24"/>
        </w:rPr>
        <w:t>次の各号に定めるまでの期間とする。</w:t>
      </w:r>
      <w:r w:rsidR="00723E63" w:rsidRPr="006B4F1E">
        <w:rPr>
          <w:rFonts w:ascii="FU明朝体" w:eastAsia="FU明朝体" w:hint="eastAsia"/>
          <w:szCs w:val="24"/>
        </w:rPr>
        <w:t>ただし</w:t>
      </w:r>
      <w:r w:rsidR="006771AC" w:rsidRPr="006B4F1E">
        <w:rPr>
          <w:rFonts w:ascii="FU明朝体" w:eastAsia="FU明朝体" w:hint="eastAsia"/>
          <w:szCs w:val="24"/>
        </w:rPr>
        <w:t>、次の各号のいずれにも該当する場合は、先に到来する月</w:t>
      </w:r>
      <w:r w:rsidR="00723E63" w:rsidRPr="006B4F1E">
        <w:rPr>
          <w:rFonts w:ascii="FU明朝体" w:eastAsia="FU明朝体" w:hint="eastAsia"/>
          <w:szCs w:val="24"/>
        </w:rPr>
        <w:t>と</w:t>
      </w:r>
      <w:r w:rsidR="006771AC" w:rsidRPr="006B4F1E">
        <w:rPr>
          <w:rFonts w:ascii="FU明朝体" w:eastAsia="FU明朝体" w:hint="eastAsia"/>
          <w:szCs w:val="24"/>
        </w:rPr>
        <w:t>する。</w:t>
      </w:r>
    </w:p>
    <w:p w14:paraId="201182FD" w14:textId="379E2340" w:rsidR="002D42A5" w:rsidRPr="006B4F1E" w:rsidRDefault="006771AC" w:rsidP="00082BEE">
      <w:pPr>
        <w:ind w:left="137"/>
        <w:rPr>
          <w:rFonts w:ascii="FU明朝体" w:eastAsia="FU明朝体"/>
          <w:szCs w:val="24"/>
        </w:rPr>
      </w:pPr>
      <w:r w:rsidRPr="006B4F1E">
        <w:rPr>
          <w:rFonts w:ascii="FU明朝体" w:eastAsia="FU明朝体" w:hint="eastAsia"/>
          <w:szCs w:val="24"/>
        </w:rPr>
        <w:t>⑴　起算月を１月目とし、</w:t>
      </w:r>
      <w:r w:rsidR="00946614" w:rsidRPr="006B4F1E">
        <w:rPr>
          <w:rFonts w:ascii="FU明朝体" w:eastAsia="FU明朝体" w:hint="eastAsia"/>
          <w:szCs w:val="24"/>
        </w:rPr>
        <w:t>６０月</w:t>
      </w:r>
      <w:r w:rsidRPr="006B4F1E">
        <w:rPr>
          <w:rFonts w:ascii="FU明朝体" w:eastAsia="FU明朝体" w:hint="eastAsia"/>
          <w:szCs w:val="24"/>
        </w:rPr>
        <w:t>目</w:t>
      </w:r>
      <w:r w:rsidR="0018070C" w:rsidRPr="006B4F1E">
        <w:rPr>
          <w:rFonts w:ascii="FU明朝体" w:eastAsia="FU明朝体" w:hint="eastAsia"/>
          <w:szCs w:val="24"/>
        </w:rPr>
        <w:t>と</w:t>
      </w:r>
      <w:r w:rsidRPr="006B4F1E">
        <w:rPr>
          <w:rFonts w:ascii="FU明朝体" w:eastAsia="FU明朝体" w:hint="eastAsia"/>
          <w:szCs w:val="24"/>
        </w:rPr>
        <w:t>なる月</w:t>
      </w:r>
      <w:r w:rsidR="00B5573E" w:rsidRPr="006B4F1E">
        <w:rPr>
          <w:rFonts w:ascii="FU明朝体" w:eastAsia="FU明朝体" w:hint="eastAsia"/>
          <w:szCs w:val="24"/>
        </w:rPr>
        <w:t>（転職その他の事情により、</w:t>
      </w:r>
    </w:p>
    <w:p w14:paraId="3116ABA4" w14:textId="48BB25D7" w:rsidR="002D42A5" w:rsidRPr="006B4F1E" w:rsidRDefault="00B5573E" w:rsidP="001C1F4A">
      <w:pPr>
        <w:ind w:left="137" w:firstLineChars="100" w:firstLine="275"/>
        <w:rPr>
          <w:rFonts w:ascii="FU明朝体" w:eastAsia="FU明朝体"/>
          <w:szCs w:val="24"/>
        </w:rPr>
      </w:pPr>
      <w:r w:rsidRPr="006B4F1E">
        <w:rPr>
          <w:rFonts w:ascii="FU明朝体" w:eastAsia="FU明朝体" w:hint="eastAsia"/>
          <w:szCs w:val="24"/>
        </w:rPr>
        <w:t>他の中小企業等で本制度の適用を受けた場合は、その期間を通算する。</w:t>
      </w:r>
    </w:p>
    <w:p w14:paraId="45B66353" w14:textId="19717809" w:rsidR="00B5573E" w:rsidRPr="006B4F1E" w:rsidRDefault="00B5573E" w:rsidP="001C1F4A">
      <w:pPr>
        <w:ind w:left="137" w:firstLineChars="100" w:firstLine="275"/>
        <w:rPr>
          <w:rFonts w:ascii="FU明朝体" w:eastAsia="FU明朝体"/>
          <w:szCs w:val="24"/>
        </w:rPr>
      </w:pPr>
      <w:r w:rsidRPr="006B4F1E">
        <w:rPr>
          <w:rFonts w:ascii="FU明朝体" w:eastAsia="FU明朝体" w:hint="eastAsia"/>
          <w:szCs w:val="24"/>
        </w:rPr>
        <w:t>）</w:t>
      </w:r>
    </w:p>
    <w:p w14:paraId="1295136A" w14:textId="77777777" w:rsidR="0018070C" w:rsidRPr="006B4F1E" w:rsidRDefault="006771AC" w:rsidP="006771AC">
      <w:pPr>
        <w:ind w:left="137"/>
        <w:rPr>
          <w:rFonts w:ascii="FU明朝体" w:eastAsia="FU明朝体"/>
          <w:szCs w:val="24"/>
        </w:rPr>
      </w:pPr>
      <w:r w:rsidRPr="006B4F1E">
        <w:rPr>
          <w:rFonts w:ascii="FU明朝体" w:eastAsia="FU明朝体" w:hint="eastAsia"/>
          <w:szCs w:val="24"/>
        </w:rPr>
        <w:t xml:space="preserve">⑵　</w:t>
      </w:r>
      <w:r w:rsidR="0018070C" w:rsidRPr="006B4F1E">
        <w:rPr>
          <w:rFonts w:ascii="FU明朝体" w:eastAsia="FU明朝体" w:hint="eastAsia"/>
          <w:szCs w:val="24"/>
        </w:rPr>
        <w:t>算定対象従業員の年齢が満３５歳に達する日の属する月(その日が</w:t>
      </w:r>
    </w:p>
    <w:p w14:paraId="1EDFD50C" w14:textId="35F75C9E" w:rsidR="004D63FC" w:rsidRPr="006B4F1E" w:rsidRDefault="0018070C" w:rsidP="0018070C">
      <w:pPr>
        <w:ind w:left="137" w:firstLineChars="100" w:firstLine="275"/>
        <w:rPr>
          <w:rFonts w:ascii="FU明朝体" w:eastAsia="FU明朝体"/>
          <w:szCs w:val="24"/>
        </w:rPr>
      </w:pPr>
      <w:r w:rsidRPr="006B4F1E">
        <w:rPr>
          <w:rFonts w:ascii="FU明朝体" w:eastAsia="FU明朝体" w:hint="eastAsia"/>
          <w:szCs w:val="24"/>
        </w:rPr>
        <w:t>月の初日に当たるときは、その前月)</w:t>
      </w:r>
      <w:r w:rsidR="006771AC" w:rsidRPr="006B4F1E">
        <w:rPr>
          <w:rFonts w:ascii="FU明朝体" w:eastAsia="FU明朝体"/>
          <w:szCs w:val="24"/>
        </w:rPr>
        <w:t xml:space="preserve"> </w:t>
      </w:r>
    </w:p>
    <w:p w14:paraId="2D3F5BF0" w14:textId="00B13B45" w:rsidR="00820C7D" w:rsidRPr="006B4F1E" w:rsidRDefault="00820C7D" w:rsidP="00082BEE">
      <w:pPr>
        <w:ind w:left="137"/>
        <w:rPr>
          <w:rFonts w:ascii="FU明朝体" w:eastAsia="FU明朝体"/>
          <w:szCs w:val="24"/>
        </w:rPr>
      </w:pPr>
      <w:r w:rsidRPr="006B4F1E">
        <w:rPr>
          <w:rFonts w:ascii="FU明朝体" w:eastAsia="FU明朝体" w:hint="eastAsia"/>
          <w:szCs w:val="24"/>
        </w:rPr>
        <w:t>（補助対象経費</w:t>
      </w:r>
      <w:r w:rsidR="00F27692" w:rsidRPr="006B4F1E">
        <w:rPr>
          <w:rFonts w:ascii="FU明朝体" w:eastAsia="FU明朝体" w:hint="eastAsia"/>
          <w:szCs w:val="24"/>
        </w:rPr>
        <w:t>等</w:t>
      </w:r>
      <w:r w:rsidRPr="006B4F1E">
        <w:rPr>
          <w:rFonts w:ascii="FU明朝体" w:eastAsia="FU明朝体" w:hint="eastAsia"/>
          <w:szCs w:val="24"/>
        </w:rPr>
        <w:t>）</w:t>
      </w:r>
    </w:p>
    <w:p w14:paraId="1229485C" w14:textId="4EA78FE8" w:rsidR="009F1D1C" w:rsidRPr="006B4F1E" w:rsidRDefault="00820C7D" w:rsidP="00F27692">
      <w:pPr>
        <w:ind w:left="137" w:hangingChars="50" w:hanging="137"/>
        <w:rPr>
          <w:rFonts w:ascii="FU明朝体" w:eastAsia="FU明朝体"/>
          <w:szCs w:val="24"/>
        </w:rPr>
      </w:pPr>
      <w:r w:rsidRPr="006B4F1E">
        <w:rPr>
          <w:rFonts w:ascii="FU明朝体" w:eastAsia="FU明朝体" w:hint="eastAsia"/>
          <w:szCs w:val="24"/>
        </w:rPr>
        <w:t xml:space="preserve">第７条　</w:t>
      </w:r>
      <w:r w:rsidR="00BC6BBE" w:rsidRPr="006B4F1E">
        <w:rPr>
          <w:rFonts w:ascii="FU明朝体" w:eastAsia="FU明朝体" w:hint="eastAsia"/>
          <w:szCs w:val="24"/>
        </w:rPr>
        <w:t>算定対象従業員１人当たりの</w:t>
      </w:r>
      <w:r w:rsidRPr="006B4F1E">
        <w:rPr>
          <w:rFonts w:ascii="FU明朝体" w:eastAsia="FU明朝体" w:hint="eastAsia"/>
          <w:szCs w:val="24"/>
        </w:rPr>
        <w:t>補助金の交付の対象となる経費（以下「補助対象経費」という。）</w:t>
      </w:r>
      <w:r w:rsidR="00F27692" w:rsidRPr="006B4F1E">
        <w:rPr>
          <w:rFonts w:ascii="FU明朝体" w:eastAsia="FU明朝体" w:hint="eastAsia"/>
          <w:szCs w:val="24"/>
        </w:rPr>
        <w:t>、補助率</w:t>
      </w:r>
      <w:r w:rsidR="00723E63" w:rsidRPr="006B4F1E">
        <w:rPr>
          <w:rFonts w:ascii="FU明朝体" w:eastAsia="FU明朝体" w:hint="eastAsia"/>
          <w:szCs w:val="24"/>
        </w:rPr>
        <w:t>及び</w:t>
      </w:r>
      <w:r w:rsidR="00F27692" w:rsidRPr="006B4F1E">
        <w:rPr>
          <w:rFonts w:ascii="FU明朝体" w:eastAsia="FU明朝体" w:hint="eastAsia"/>
          <w:szCs w:val="24"/>
        </w:rPr>
        <w:t>補助金の額</w:t>
      </w:r>
      <w:r w:rsidRPr="006B4F1E">
        <w:rPr>
          <w:rFonts w:ascii="FU明朝体" w:eastAsia="FU明朝体" w:hint="eastAsia"/>
          <w:szCs w:val="24"/>
        </w:rPr>
        <w:t>は、別表に掲げる</w:t>
      </w:r>
      <w:r w:rsidR="00F27692" w:rsidRPr="006B4F1E">
        <w:rPr>
          <w:rFonts w:ascii="FU明朝体" w:eastAsia="FU明朝体" w:hint="eastAsia"/>
          <w:szCs w:val="24"/>
        </w:rPr>
        <w:t>とおり</w:t>
      </w:r>
      <w:r w:rsidRPr="006B4F1E">
        <w:rPr>
          <w:rFonts w:ascii="FU明朝体" w:eastAsia="FU明朝体" w:hint="eastAsia"/>
          <w:szCs w:val="24"/>
        </w:rPr>
        <w:t>とする。</w:t>
      </w:r>
    </w:p>
    <w:p w14:paraId="477D686F" w14:textId="311F205C" w:rsidR="00A277AA" w:rsidRPr="006B4F1E" w:rsidRDefault="00A277AA" w:rsidP="00082BEE">
      <w:pPr>
        <w:ind w:leftChars="100" w:left="412" w:hangingChars="50" w:hanging="137"/>
        <w:rPr>
          <w:rFonts w:ascii="FU明朝体" w:eastAsia="FU明朝体"/>
          <w:szCs w:val="24"/>
        </w:rPr>
      </w:pPr>
      <w:r w:rsidRPr="006B4F1E">
        <w:rPr>
          <w:rFonts w:ascii="FU明朝体" w:eastAsia="FU明朝体" w:hint="eastAsia"/>
          <w:szCs w:val="24"/>
        </w:rPr>
        <w:t>（交付の申請）</w:t>
      </w:r>
    </w:p>
    <w:p w14:paraId="311C4357" w14:textId="0092E702" w:rsidR="00A277AA" w:rsidRPr="006B4F1E" w:rsidRDefault="009F1D1C" w:rsidP="00A277AA">
      <w:pPr>
        <w:ind w:left="137" w:hangingChars="50" w:hanging="137"/>
        <w:rPr>
          <w:rFonts w:ascii="FU明朝体" w:eastAsia="FU明朝体"/>
          <w:szCs w:val="24"/>
        </w:rPr>
      </w:pPr>
      <w:r w:rsidRPr="006B4F1E">
        <w:rPr>
          <w:rFonts w:ascii="FU明朝体" w:eastAsia="FU明朝体" w:hint="eastAsia"/>
          <w:szCs w:val="24"/>
        </w:rPr>
        <w:t>第</w:t>
      </w:r>
      <w:r w:rsidR="00F27692" w:rsidRPr="006B4F1E">
        <w:rPr>
          <w:rFonts w:ascii="FU明朝体" w:eastAsia="FU明朝体" w:hint="eastAsia"/>
          <w:szCs w:val="24"/>
        </w:rPr>
        <w:t>８</w:t>
      </w:r>
      <w:r w:rsidR="00A277AA" w:rsidRPr="006B4F1E">
        <w:rPr>
          <w:rFonts w:ascii="FU明朝体" w:eastAsia="FU明朝体" w:hint="eastAsia"/>
          <w:szCs w:val="24"/>
        </w:rPr>
        <w:t>条　規則第３条第１項の期日は、補助金の交付の申請をする日の属する年度の２月末日とする。</w:t>
      </w:r>
    </w:p>
    <w:p w14:paraId="15570C25" w14:textId="77777777" w:rsidR="00474962" w:rsidRPr="006B4F1E" w:rsidRDefault="00A277AA" w:rsidP="00474962">
      <w:pPr>
        <w:ind w:left="137" w:hangingChars="50" w:hanging="137"/>
        <w:rPr>
          <w:rFonts w:ascii="FU明朝体" w:eastAsia="FU明朝体"/>
          <w:szCs w:val="24"/>
        </w:rPr>
      </w:pPr>
      <w:r w:rsidRPr="006B4F1E">
        <w:rPr>
          <w:rFonts w:ascii="FU明朝体" w:eastAsia="FU明朝体" w:hint="eastAsia"/>
          <w:szCs w:val="24"/>
        </w:rPr>
        <w:t>２　規則第３条第１項第１号の書類は、補助事業明細書（第１号様式）とする。</w:t>
      </w:r>
    </w:p>
    <w:p w14:paraId="33A8870E" w14:textId="3DC80D68" w:rsidR="00A277AA" w:rsidRPr="006B4F1E" w:rsidRDefault="00A277AA" w:rsidP="00474962">
      <w:pPr>
        <w:ind w:left="137" w:hangingChars="50" w:hanging="137"/>
        <w:rPr>
          <w:rFonts w:ascii="FU明朝体" w:eastAsia="FU明朝体"/>
          <w:szCs w:val="24"/>
        </w:rPr>
      </w:pPr>
      <w:r w:rsidRPr="006B4F1E">
        <w:rPr>
          <w:rFonts w:ascii="FU明朝体" w:eastAsia="FU明朝体" w:hint="eastAsia"/>
          <w:szCs w:val="24"/>
        </w:rPr>
        <w:t>３　規則第３条第１項第５号の市長が必要があると認める書類</w:t>
      </w:r>
      <w:r w:rsidR="007F3F00" w:rsidRPr="006B4F1E">
        <w:rPr>
          <w:rFonts w:ascii="FU明朝体" w:eastAsia="FU明朝体" w:hint="eastAsia"/>
          <w:szCs w:val="24"/>
        </w:rPr>
        <w:t>は、次の各号に定めるもの</w:t>
      </w:r>
      <w:r w:rsidRPr="006B4F1E">
        <w:rPr>
          <w:rFonts w:ascii="FU明朝体" w:eastAsia="FU明朝体" w:hint="eastAsia"/>
          <w:szCs w:val="24"/>
        </w:rPr>
        <w:t>とする。この場合において、第１号から</w:t>
      </w:r>
      <w:r w:rsidR="006B4F1E">
        <w:rPr>
          <w:rFonts w:ascii="FU明朝体" w:eastAsia="FU明朝体" w:hint="eastAsia"/>
          <w:szCs w:val="24"/>
        </w:rPr>
        <w:t>第３号</w:t>
      </w:r>
      <w:r w:rsidRPr="006B4F1E">
        <w:rPr>
          <w:rFonts w:ascii="FU明朝体" w:eastAsia="FU明朝体" w:hint="eastAsia"/>
          <w:szCs w:val="24"/>
        </w:rPr>
        <w:t>までに掲げる書類は</w:t>
      </w:r>
      <w:r w:rsidR="008E763D" w:rsidRPr="006B4F1E">
        <w:rPr>
          <w:rFonts w:ascii="FU明朝体" w:eastAsia="FU明朝体" w:hint="eastAsia"/>
          <w:szCs w:val="24"/>
        </w:rPr>
        <w:t>補助対象者</w:t>
      </w:r>
      <w:r w:rsidRPr="006B4F1E">
        <w:rPr>
          <w:rFonts w:ascii="FU明朝体" w:eastAsia="FU明朝体" w:hint="eastAsia"/>
          <w:szCs w:val="24"/>
        </w:rPr>
        <w:t>として交付申請を行う最初の年度のみ提出するものとする。</w:t>
      </w:r>
    </w:p>
    <w:p w14:paraId="790542AF" w14:textId="73AE74F4" w:rsidR="00CB7B37" w:rsidRPr="00082BEE" w:rsidRDefault="00A277AA" w:rsidP="00082BEE">
      <w:pPr>
        <w:ind w:leftChars="50" w:left="137"/>
        <w:rPr>
          <w:rFonts w:ascii="FU明朝体" w:eastAsia="FU明朝体"/>
          <w:szCs w:val="24"/>
        </w:rPr>
      </w:pPr>
      <w:r w:rsidRPr="006B4F1E">
        <w:rPr>
          <w:rFonts w:ascii="FU明朝体" w:eastAsia="FU明朝体" w:hint="eastAsia"/>
          <w:szCs w:val="24"/>
        </w:rPr>
        <w:t>⑴　県内に本社又は事業所を有することを証する書類（登記事項証明書</w:t>
      </w:r>
      <w:r w:rsidR="00CB7B37" w:rsidRPr="00082BEE">
        <w:rPr>
          <w:rFonts w:ascii="FU明朝体" w:eastAsia="FU明朝体" w:hint="eastAsia"/>
          <w:szCs w:val="24"/>
        </w:rPr>
        <w:t xml:space="preserve">　　</w:t>
      </w:r>
    </w:p>
    <w:p w14:paraId="592B99ED" w14:textId="005932FA" w:rsidR="00A277AA" w:rsidRPr="006B4F1E" w:rsidRDefault="00A277AA" w:rsidP="00082BEE">
      <w:pPr>
        <w:ind w:leftChars="50" w:left="137" w:firstLineChars="100" w:firstLine="275"/>
        <w:rPr>
          <w:rFonts w:ascii="FU明朝体" w:eastAsia="FU明朝体"/>
          <w:szCs w:val="24"/>
        </w:rPr>
      </w:pPr>
      <w:r w:rsidRPr="006B4F1E">
        <w:rPr>
          <w:rFonts w:ascii="FU明朝体" w:eastAsia="FU明朝体" w:hint="eastAsia"/>
          <w:szCs w:val="24"/>
        </w:rPr>
        <w:t>等）の写し</w:t>
      </w:r>
    </w:p>
    <w:p w14:paraId="78BD07EA" w14:textId="06C999A6" w:rsidR="00A277AA" w:rsidRPr="006B4F1E" w:rsidRDefault="00CB7B37" w:rsidP="00082BEE">
      <w:pPr>
        <w:ind w:leftChars="89" w:left="520" w:hangingChars="100" w:hanging="275"/>
        <w:rPr>
          <w:rFonts w:ascii="FU明朝体" w:eastAsia="FU明朝体"/>
          <w:szCs w:val="24"/>
        </w:rPr>
      </w:pPr>
      <w:r w:rsidRPr="00082BEE">
        <w:rPr>
          <w:rFonts w:ascii="FU明朝体" w:eastAsia="FU明朝体" w:hint="eastAsia"/>
          <w:szCs w:val="24"/>
        </w:rPr>
        <w:t>⑵</w:t>
      </w:r>
      <w:r w:rsidR="00A277AA" w:rsidRPr="006B4F1E">
        <w:rPr>
          <w:rFonts w:ascii="FU明朝体" w:eastAsia="FU明朝体" w:hint="eastAsia"/>
          <w:szCs w:val="24"/>
        </w:rPr>
        <w:t xml:space="preserve">　代表者及び役員の氏名及び生年月日を確認できる書類の写し（個人事業主にあっては、代表者に限る。）</w:t>
      </w:r>
    </w:p>
    <w:p w14:paraId="06E58EA7" w14:textId="7F182E9F" w:rsidR="00A277AA" w:rsidRPr="006B4F1E" w:rsidRDefault="00CB7B37" w:rsidP="00082BEE">
      <w:pPr>
        <w:ind w:firstLineChars="100" w:firstLine="275"/>
        <w:rPr>
          <w:rFonts w:ascii="FU明朝体" w:eastAsia="FU明朝体"/>
          <w:szCs w:val="24"/>
        </w:rPr>
      </w:pPr>
      <w:r w:rsidRPr="00082BEE">
        <w:rPr>
          <w:rFonts w:ascii="FU明朝体" w:eastAsia="FU明朝体" w:hint="eastAsia"/>
          <w:szCs w:val="24"/>
        </w:rPr>
        <w:t>⑶</w:t>
      </w:r>
      <w:r w:rsidR="00A277AA" w:rsidRPr="006B4F1E">
        <w:rPr>
          <w:rFonts w:ascii="FU明朝体" w:eastAsia="FU明朝体" w:hint="eastAsia"/>
          <w:szCs w:val="24"/>
        </w:rPr>
        <w:t xml:space="preserve">　従業員への奨学金返還支援内容が明文化された内部規程等の写し</w:t>
      </w:r>
    </w:p>
    <w:p w14:paraId="2F9E4CD9" w14:textId="5DC1883D" w:rsidR="00A277AA" w:rsidRPr="006B4F1E" w:rsidRDefault="00CB7B37" w:rsidP="00082BEE">
      <w:pPr>
        <w:ind w:leftChars="89" w:left="520" w:hangingChars="100" w:hanging="275"/>
        <w:rPr>
          <w:rFonts w:ascii="FU明朝体" w:eastAsia="FU明朝体"/>
          <w:szCs w:val="24"/>
        </w:rPr>
      </w:pPr>
      <w:r w:rsidRPr="00082BEE">
        <w:rPr>
          <w:rFonts w:ascii="FU明朝体" w:eastAsia="FU明朝体" w:hint="eastAsia"/>
          <w:szCs w:val="24"/>
        </w:rPr>
        <w:t>⑷</w:t>
      </w:r>
      <w:r w:rsidR="00A277AA" w:rsidRPr="006B4F1E">
        <w:rPr>
          <w:rFonts w:ascii="FU明朝体" w:eastAsia="FU明朝体" w:hint="eastAsia"/>
          <w:szCs w:val="24"/>
        </w:rPr>
        <w:t xml:space="preserve">　算定対象従業員毎の手当等又は代理返還の額及び支払日等を確認できる書類の写し</w:t>
      </w:r>
    </w:p>
    <w:p w14:paraId="2ACD97BD" w14:textId="5D77B0C2" w:rsidR="00A277AA" w:rsidRPr="006B4F1E" w:rsidRDefault="00CB7B37" w:rsidP="00082BEE">
      <w:pPr>
        <w:ind w:leftChars="89" w:left="520" w:hangingChars="100" w:hanging="275"/>
        <w:rPr>
          <w:rFonts w:ascii="FU明朝体" w:eastAsia="FU明朝体"/>
          <w:szCs w:val="24"/>
        </w:rPr>
      </w:pPr>
      <w:r w:rsidRPr="00082BEE">
        <w:rPr>
          <w:rFonts w:ascii="FU明朝体" w:eastAsia="FU明朝体" w:hint="eastAsia"/>
          <w:szCs w:val="24"/>
        </w:rPr>
        <w:t>⑸</w:t>
      </w:r>
      <w:r w:rsidR="00A277AA" w:rsidRPr="006B4F1E">
        <w:rPr>
          <w:rFonts w:ascii="FU明朝体" w:eastAsia="FU明朝体" w:hint="eastAsia"/>
          <w:szCs w:val="24"/>
        </w:rPr>
        <w:t xml:space="preserve">　雇用期間が定まった正社員として</w:t>
      </w:r>
      <w:r w:rsidRPr="00082BEE">
        <w:rPr>
          <w:rFonts w:ascii="FU明朝体" w:eastAsia="FU明朝体" w:hint="eastAsia"/>
          <w:szCs w:val="24"/>
        </w:rPr>
        <w:t>、算定対象従業員が</w:t>
      </w:r>
      <w:r w:rsidR="008E763D" w:rsidRPr="006B4F1E">
        <w:rPr>
          <w:rFonts w:ascii="FU明朝体" w:eastAsia="FU明朝体" w:hint="eastAsia"/>
          <w:szCs w:val="24"/>
        </w:rPr>
        <w:t>補助対象者</w:t>
      </w:r>
      <w:r w:rsidR="00A277AA" w:rsidRPr="006B4F1E">
        <w:rPr>
          <w:rFonts w:ascii="FU明朝体" w:eastAsia="FU明朝体" w:hint="eastAsia"/>
          <w:szCs w:val="24"/>
        </w:rPr>
        <w:t>に雇用されていることを確認できる書類（労働条件通知書、雇用契約書等）の写し</w:t>
      </w:r>
    </w:p>
    <w:p w14:paraId="2C42EB67" w14:textId="468C0FD3" w:rsidR="00A277AA" w:rsidRPr="006B4F1E" w:rsidRDefault="00CB7B37" w:rsidP="00082BEE">
      <w:pPr>
        <w:ind w:firstLineChars="100" w:firstLine="275"/>
        <w:rPr>
          <w:rFonts w:ascii="FU明朝体" w:eastAsia="FU明朝体"/>
          <w:szCs w:val="24"/>
        </w:rPr>
      </w:pPr>
      <w:r w:rsidRPr="00082BEE">
        <w:rPr>
          <w:rFonts w:ascii="FU明朝体" w:eastAsia="FU明朝体" w:hint="eastAsia"/>
          <w:szCs w:val="24"/>
        </w:rPr>
        <w:t>⑹</w:t>
      </w:r>
      <w:r w:rsidR="004F2879">
        <w:rPr>
          <w:rFonts w:ascii="FU明朝体" w:eastAsia="FU明朝体" w:hint="eastAsia"/>
          <w:szCs w:val="24"/>
        </w:rPr>
        <w:t xml:space="preserve">　</w:t>
      </w:r>
      <w:r w:rsidRPr="00082BEE">
        <w:rPr>
          <w:rFonts w:ascii="FU明朝体" w:eastAsia="FU明朝体" w:hint="eastAsia"/>
          <w:szCs w:val="24"/>
        </w:rPr>
        <w:t>算定対象従業員の</w:t>
      </w:r>
      <w:r w:rsidR="00A277AA" w:rsidRPr="006B4F1E">
        <w:rPr>
          <w:rFonts w:ascii="FU明朝体" w:eastAsia="FU明朝体" w:hint="eastAsia"/>
          <w:szCs w:val="24"/>
        </w:rPr>
        <w:t>住民票の写し</w:t>
      </w:r>
    </w:p>
    <w:p w14:paraId="1E4D9BAC" w14:textId="0CA6FB5A" w:rsidR="00A277AA" w:rsidRPr="006B4F1E" w:rsidRDefault="00CB7B37" w:rsidP="00082BEE">
      <w:pPr>
        <w:ind w:leftChars="89" w:left="520" w:hangingChars="100" w:hanging="275"/>
        <w:rPr>
          <w:rFonts w:ascii="FU明朝体" w:eastAsia="FU明朝体"/>
          <w:szCs w:val="24"/>
        </w:rPr>
      </w:pPr>
      <w:r w:rsidRPr="00082BEE">
        <w:rPr>
          <w:rFonts w:ascii="FU明朝体" w:eastAsia="FU明朝体" w:hint="eastAsia"/>
          <w:szCs w:val="24"/>
        </w:rPr>
        <w:t>⑺</w:t>
      </w:r>
      <w:r w:rsidR="00A277AA" w:rsidRPr="006B4F1E">
        <w:rPr>
          <w:rFonts w:ascii="FU明朝体" w:eastAsia="FU明朝体" w:hint="eastAsia"/>
          <w:szCs w:val="24"/>
        </w:rPr>
        <w:t xml:space="preserve">　奨学金の年間返還額</w:t>
      </w:r>
      <w:r w:rsidR="00FE1331" w:rsidRPr="00082BEE">
        <w:rPr>
          <w:rFonts w:ascii="FU明朝体" w:eastAsia="FU明朝体" w:hint="eastAsia"/>
          <w:szCs w:val="24"/>
        </w:rPr>
        <w:t>、</w:t>
      </w:r>
      <w:r w:rsidR="00A277AA" w:rsidRPr="006B4F1E">
        <w:rPr>
          <w:rFonts w:ascii="FU明朝体" w:eastAsia="FU明朝体" w:hint="eastAsia"/>
          <w:szCs w:val="24"/>
        </w:rPr>
        <w:t>返還計画</w:t>
      </w:r>
      <w:r w:rsidR="00FE1331" w:rsidRPr="00082BEE">
        <w:rPr>
          <w:rFonts w:ascii="FU明朝体" w:eastAsia="FU明朝体" w:hint="eastAsia"/>
          <w:szCs w:val="24"/>
        </w:rPr>
        <w:t>及び</w:t>
      </w:r>
      <w:r w:rsidR="00A277AA" w:rsidRPr="006B4F1E">
        <w:rPr>
          <w:rFonts w:ascii="FU明朝体" w:eastAsia="FU明朝体" w:hint="eastAsia"/>
          <w:szCs w:val="24"/>
        </w:rPr>
        <w:t>算定対象従業員本人が返還していることを確認できる書類（奨学金返還に係る口座振替加入通知等）又は</w:t>
      </w:r>
      <w:r w:rsidR="008E763D" w:rsidRPr="006B4F1E">
        <w:rPr>
          <w:rFonts w:ascii="FU明朝体" w:eastAsia="FU明朝体" w:hint="eastAsia"/>
          <w:szCs w:val="24"/>
        </w:rPr>
        <w:t>補助対象者</w:t>
      </w:r>
      <w:r w:rsidR="00A277AA" w:rsidRPr="006B4F1E">
        <w:rPr>
          <w:rFonts w:ascii="FU明朝体" w:eastAsia="FU明朝体" w:hint="eastAsia"/>
          <w:szCs w:val="24"/>
        </w:rPr>
        <w:t>の代理返還の額及び支払日等を確認できる書類の写し</w:t>
      </w:r>
    </w:p>
    <w:p w14:paraId="2259D361" w14:textId="7D055700" w:rsidR="00A277AA" w:rsidRPr="006B4F1E" w:rsidRDefault="00CB7B37" w:rsidP="00082BEE">
      <w:pPr>
        <w:ind w:firstLineChars="100" w:firstLine="275"/>
        <w:rPr>
          <w:rFonts w:ascii="FU明朝体" w:eastAsia="FU明朝体"/>
          <w:szCs w:val="24"/>
        </w:rPr>
      </w:pPr>
      <w:r w:rsidRPr="00082BEE">
        <w:rPr>
          <w:rFonts w:ascii="FU明朝体" w:eastAsia="FU明朝体" w:hint="eastAsia"/>
          <w:szCs w:val="24"/>
        </w:rPr>
        <w:t>⑻</w:t>
      </w:r>
      <w:r w:rsidR="00C768DE" w:rsidRPr="006B4F1E">
        <w:rPr>
          <w:rFonts w:ascii="FU明朝体" w:eastAsia="FU明朝体" w:hint="eastAsia"/>
          <w:szCs w:val="24"/>
        </w:rPr>
        <w:t xml:space="preserve">　</w:t>
      </w:r>
      <w:r w:rsidRPr="00082BEE">
        <w:rPr>
          <w:rFonts w:ascii="FU明朝体" w:eastAsia="FU明朝体" w:hint="eastAsia"/>
          <w:szCs w:val="24"/>
        </w:rPr>
        <w:t>算定対象従業員の</w:t>
      </w:r>
      <w:r w:rsidR="00C768DE" w:rsidRPr="006B4F1E">
        <w:rPr>
          <w:rFonts w:ascii="FU明朝体" w:eastAsia="FU明朝体" w:hint="eastAsia"/>
          <w:szCs w:val="24"/>
        </w:rPr>
        <w:t>雇用保険被保険者資格</w:t>
      </w:r>
      <w:r w:rsidR="00A277AA" w:rsidRPr="006B4F1E">
        <w:rPr>
          <w:rFonts w:ascii="FU明朝体" w:eastAsia="FU明朝体" w:hint="eastAsia"/>
          <w:szCs w:val="24"/>
        </w:rPr>
        <w:t>等確認通知書の写し</w:t>
      </w:r>
    </w:p>
    <w:p w14:paraId="6B0EE50F" w14:textId="0B93C2E8"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４　前項</w:t>
      </w:r>
      <w:r w:rsidR="00434E13" w:rsidRPr="00082BEE">
        <w:rPr>
          <w:rFonts w:ascii="FU明朝体" w:eastAsia="FU明朝体" w:hint="eastAsia"/>
          <w:szCs w:val="24"/>
        </w:rPr>
        <w:t>後段</w:t>
      </w:r>
      <w:r w:rsidRPr="006B4F1E">
        <w:rPr>
          <w:rFonts w:ascii="FU明朝体" w:eastAsia="FU明朝体" w:hint="eastAsia"/>
          <w:szCs w:val="24"/>
        </w:rPr>
        <w:t>の場合において、その内容に変更が生じた場合は、この限りでない。</w:t>
      </w:r>
    </w:p>
    <w:p w14:paraId="357672D3" w14:textId="77777777"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５　規則第３条第２項の規定により、同条第１項第２号及び第３号の書類は、省略するものとする。</w:t>
      </w:r>
    </w:p>
    <w:p w14:paraId="1C1FE498" w14:textId="7E31E942" w:rsidR="00A277AA" w:rsidRPr="006B4F1E" w:rsidRDefault="00A277AA" w:rsidP="00082BEE">
      <w:pPr>
        <w:ind w:left="137"/>
        <w:rPr>
          <w:rFonts w:ascii="FU明朝体" w:eastAsia="FU明朝体"/>
          <w:szCs w:val="24"/>
        </w:rPr>
      </w:pPr>
      <w:r w:rsidRPr="006B4F1E">
        <w:rPr>
          <w:rFonts w:ascii="FU明朝体" w:eastAsia="FU明朝体" w:hint="eastAsia"/>
          <w:szCs w:val="24"/>
        </w:rPr>
        <w:t>（交付の条件）</w:t>
      </w:r>
    </w:p>
    <w:p w14:paraId="12E470B4" w14:textId="6D5BB0B6" w:rsidR="002B015D" w:rsidRPr="006B4F1E" w:rsidRDefault="00F27692" w:rsidP="002B015D">
      <w:pPr>
        <w:ind w:left="137" w:hangingChars="50" w:hanging="137"/>
        <w:rPr>
          <w:rFonts w:ascii="FU明朝体" w:eastAsia="FU明朝体"/>
          <w:szCs w:val="24"/>
        </w:rPr>
      </w:pPr>
      <w:r w:rsidRPr="006B4F1E">
        <w:rPr>
          <w:rFonts w:ascii="FU明朝体" w:eastAsia="FU明朝体" w:hint="eastAsia"/>
          <w:szCs w:val="24"/>
        </w:rPr>
        <w:t>第９</w:t>
      </w:r>
      <w:r w:rsidR="00A277AA" w:rsidRPr="006B4F1E">
        <w:rPr>
          <w:rFonts w:ascii="FU明朝体" w:eastAsia="FU明朝体" w:hint="eastAsia"/>
          <w:szCs w:val="24"/>
        </w:rPr>
        <w:t>条　規則第５条第１項第４号の市長が必要があると認める事項は、次に掲げる事項とする。</w:t>
      </w:r>
    </w:p>
    <w:p w14:paraId="1F565342" w14:textId="5D94C3B1" w:rsidR="002B015D" w:rsidRPr="006B4F1E" w:rsidRDefault="00A277AA" w:rsidP="002B015D">
      <w:pPr>
        <w:ind w:leftChars="100" w:left="550" w:hangingChars="100" w:hanging="275"/>
        <w:rPr>
          <w:rFonts w:ascii="FU明朝体" w:eastAsia="FU明朝体"/>
          <w:szCs w:val="24"/>
        </w:rPr>
      </w:pPr>
      <w:r w:rsidRPr="006B4F1E">
        <w:rPr>
          <w:rFonts w:ascii="FU明朝体" w:eastAsia="FU明朝体" w:hint="eastAsia"/>
          <w:szCs w:val="24"/>
        </w:rPr>
        <w:t xml:space="preserve">⑴　</w:t>
      </w:r>
      <w:r w:rsidR="00123F57" w:rsidRPr="006B4F1E">
        <w:rPr>
          <w:rFonts w:ascii="FU明朝体" w:eastAsia="FU明朝体" w:hint="eastAsia"/>
          <w:szCs w:val="24"/>
        </w:rPr>
        <w:t>補助対象事業の収支の状況を明らかにした帳票又は帳簿及び関係書類を備え、当該補助対象事業を実施した年度の翌年度から５年間保存すること。</w:t>
      </w:r>
    </w:p>
    <w:p w14:paraId="02D477E7" w14:textId="722C150F" w:rsidR="00A277AA" w:rsidRPr="006B4F1E" w:rsidRDefault="00A277AA" w:rsidP="00DB752C">
      <w:pPr>
        <w:ind w:leftChars="50" w:left="412" w:hangingChars="100" w:hanging="275"/>
        <w:rPr>
          <w:rFonts w:ascii="FU明朝体" w:eastAsia="FU明朝体"/>
          <w:szCs w:val="24"/>
        </w:rPr>
      </w:pPr>
      <w:r w:rsidRPr="006B4F1E">
        <w:rPr>
          <w:rFonts w:ascii="FU明朝体" w:eastAsia="FU明朝体" w:hint="eastAsia"/>
          <w:szCs w:val="24"/>
        </w:rPr>
        <w:t xml:space="preserve">⑵　</w:t>
      </w:r>
      <w:r w:rsidR="00123F57" w:rsidRPr="006B4F1E">
        <w:rPr>
          <w:rFonts w:ascii="FU明朝体" w:eastAsia="FU明朝体" w:hint="eastAsia"/>
          <w:szCs w:val="24"/>
        </w:rPr>
        <w:t>補助対象事業の実施期間中に市長から求めがあったときは、事業の遂行状況について報告すること。</w:t>
      </w:r>
    </w:p>
    <w:p w14:paraId="2C087D09" w14:textId="51A556A6" w:rsidR="00A277AA" w:rsidRPr="006B4F1E" w:rsidRDefault="00A277AA" w:rsidP="00082BEE">
      <w:pPr>
        <w:ind w:left="137"/>
        <w:rPr>
          <w:rFonts w:ascii="FU明朝体" w:eastAsia="FU明朝体"/>
          <w:szCs w:val="24"/>
        </w:rPr>
      </w:pPr>
      <w:r w:rsidRPr="006B4F1E">
        <w:rPr>
          <w:rFonts w:ascii="FU明朝体" w:eastAsia="FU明朝体" w:hint="eastAsia"/>
          <w:szCs w:val="24"/>
        </w:rPr>
        <w:t>（申請の取下げ）</w:t>
      </w:r>
    </w:p>
    <w:p w14:paraId="5CB18AE0" w14:textId="6FF53864" w:rsidR="00A277AA" w:rsidRPr="006B4F1E" w:rsidRDefault="004D63FC" w:rsidP="00A277AA">
      <w:pPr>
        <w:ind w:left="137" w:hangingChars="50" w:hanging="137"/>
        <w:rPr>
          <w:rFonts w:ascii="FU明朝体" w:eastAsia="FU明朝体"/>
          <w:szCs w:val="24"/>
        </w:rPr>
      </w:pPr>
      <w:r w:rsidRPr="006B4F1E">
        <w:rPr>
          <w:rFonts w:ascii="FU明朝体" w:eastAsia="FU明朝体" w:hint="eastAsia"/>
          <w:szCs w:val="24"/>
        </w:rPr>
        <w:t>第１</w:t>
      </w:r>
      <w:r w:rsidR="00F27692" w:rsidRPr="006B4F1E">
        <w:rPr>
          <w:rFonts w:ascii="FU明朝体" w:eastAsia="FU明朝体" w:hint="eastAsia"/>
          <w:szCs w:val="24"/>
        </w:rPr>
        <w:t>０</w:t>
      </w:r>
      <w:r w:rsidR="00A277AA" w:rsidRPr="006B4F1E">
        <w:rPr>
          <w:rFonts w:ascii="FU明朝体" w:eastAsia="FU明朝体" w:hint="eastAsia"/>
          <w:szCs w:val="24"/>
        </w:rPr>
        <w:t>条　規則第７条第１項の別に定める期日は、規則第６条第１項の通知を受領した日から起算して１４日を経過した日とする。</w:t>
      </w:r>
    </w:p>
    <w:p w14:paraId="2229A498" w14:textId="77777777"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 xml:space="preserve">　（補助金の交付手続の特例）</w:t>
      </w:r>
    </w:p>
    <w:p w14:paraId="329C204E" w14:textId="24107BDB" w:rsidR="00A277AA" w:rsidRPr="006B4F1E" w:rsidRDefault="00820C7D" w:rsidP="00A277AA">
      <w:pPr>
        <w:ind w:left="137" w:hangingChars="50" w:hanging="137"/>
        <w:rPr>
          <w:rFonts w:ascii="FU明朝体" w:eastAsia="FU明朝体"/>
          <w:szCs w:val="24"/>
        </w:rPr>
      </w:pPr>
      <w:r w:rsidRPr="006B4F1E">
        <w:rPr>
          <w:rFonts w:ascii="FU明朝体" w:eastAsia="FU明朝体" w:hint="eastAsia"/>
          <w:szCs w:val="24"/>
        </w:rPr>
        <w:t>第１</w:t>
      </w:r>
      <w:r w:rsidR="00F27692" w:rsidRPr="006B4F1E">
        <w:rPr>
          <w:rFonts w:ascii="FU明朝体" w:eastAsia="FU明朝体" w:hint="eastAsia"/>
          <w:szCs w:val="24"/>
        </w:rPr>
        <w:t>１</w:t>
      </w:r>
      <w:r w:rsidR="00A277AA" w:rsidRPr="006B4F1E">
        <w:rPr>
          <w:rFonts w:ascii="FU明朝体" w:eastAsia="FU明朝体" w:hint="eastAsia"/>
          <w:szCs w:val="24"/>
        </w:rPr>
        <w:t>条　規則第２１条の規定により、規則第６条第１項の通知及び規則第１３条の補助金等の額の確定に係る手続を併合するとともに、規則第１２条の補助事業等実績報告書の提出を省略するものとする。</w:t>
      </w:r>
    </w:p>
    <w:p w14:paraId="2A9015F2" w14:textId="4FAEA7C6" w:rsidR="00A277AA" w:rsidRPr="006B4F1E" w:rsidRDefault="00A277AA" w:rsidP="00082BEE">
      <w:pPr>
        <w:ind w:left="137"/>
        <w:rPr>
          <w:rFonts w:ascii="FU明朝体" w:eastAsia="FU明朝体"/>
          <w:szCs w:val="24"/>
        </w:rPr>
      </w:pPr>
      <w:r w:rsidRPr="006B4F1E">
        <w:rPr>
          <w:rFonts w:ascii="FU明朝体" w:eastAsia="FU明朝体" w:hint="eastAsia"/>
          <w:szCs w:val="24"/>
        </w:rPr>
        <w:t>（様式の特例）</w:t>
      </w:r>
    </w:p>
    <w:p w14:paraId="74A6B4EF" w14:textId="7BB0DC5F" w:rsidR="00A277AA" w:rsidRPr="006B4F1E" w:rsidRDefault="00820C7D" w:rsidP="00A277AA">
      <w:pPr>
        <w:ind w:left="137" w:hangingChars="50" w:hanging="137"/>
        <w:rPr>
          <w:rFonts w:ascii="FU明朝体" w:eastAsia="FU明朝体"/>
          <w:szCs w:val="24"/>
        </w:rPr>
      </w:pPr>
      <w:r w:rsidRPr="006B4F1E">
        <w:rPr>
          <w:rFonts w:ascii="FU明朝体" w:eastAsia="FU明朝体" w:hint="eastAsia"/>
          <w:szCs w:val="24"/>
        </w:rPr>
        <w:t>第１</w:t>
      </w:r>
      <w:r w:rsidR="00F27692" w:rsidRPr="006B4F1E">
        <w:rPr>
          <w:rFonts w:ascii="FU明朝体" w:eastAsia="FU明朝体" w:hint="eastAsia"/>
          <w:szCs w:val="24"/>
        </w:rPr>
        <w:t>２</w:t>
      </w:r>
      <w:r w:rsidR="00A277AA" w:rsidRPr="006B4F1E">
        <w:rPr>
          <w:rFonts w:ascii="FU明朝体" w:eastAsia="FU明朝体" w:hint="eastAsia"/>
          <w:szCs w:val="24"/>
        </w:rPr>
        <w:t>条　規則第２２条の規定により、次の各号に掲げる規則に規定する様式に代えて、それぞれ当該各号に定める様式を用いるものとする。</w:t>
      </w:r>
    </w:p>
    <w:p w14:paraId="3A7834BA" w14:textId="5C30EE60" w:rsidR="00A277AA" w:rsidRPr="006B4F1E" w:rsidRDefault="00A277AA" w:rsidP="002B015D">
      <w:pPr>
        <w:ind w:leftChars="100" w:left="550" w:hangingChars="100" w:hanging="275"/>
        <w:rPr>
          <w:rFonts w:ascii="FU明朝体" w:eastAsia="FU明朝体"/>
          <w:szCs w:val="24"/>
        </w:rPr>
      </w:pPr>
      <w:r w:rsidRPr="006B4F1E">
        <w:rPr>
          <w:rFonts w:ascii="FU明朝体" w:eastAsia="FU明朝体" w:hint="eastAsia"/>
          <w:szCs w:val="24"/>
        </w:rPr>
        <w:t>⑴　規則第３条第１項に規定する補助金等交付申請書　長崎市企業連携型奨学金返還支援補助金交付申請書（第２号様式）</w:t>
      </w:r>
    </w:p>
    <w:p w14:paraId="308B9FCF" w14:textId="109EE161" w:rsidR="00A277AA" w:rsidRPr="006B4F1E" w:rsidRDefault="00A277AA" w:rsidP="002B015D">
      <w:pPr>
        <w:ind w:leftChars="100" w:left="550" w:hangingChars="100" w:hanging="275"/>
        <w:rPr>
          <w:rFonts w:ascii="FU明朝体" w:eastAsia="FU明朝体"/>
          <w:szCs w:val="24"/>
        </w:rPr>
      </w:pPr>
      <w:r w:rsidRPr="006B4F1E">
        <w:rPr>
          <w:rFonts w:ascii="FU明朝体" w:eastAsia="FU明朝体" w:hint="eastAsia"/>
          <w:szCs w:val="24"/>
        </w:rPr>
        <w:t>⑵　規則第６条第１項に規定する補助金等交付決定通知書　長崎市企業連携型奨学金返還支援補助金交付決定兼確定通知書（第３号様式）</w:t>
      </w:r>
    </w:p>
    <w:p w14:paraId="777E92AD" w14:textId="77777777" w:rsidR="00A277AA" w:rsidRPr="006B4F1E" w:rsidRDefault="00A277AA" w:rsidP="00082BEE">
      <w:pPr>
        <w:ind w:left="137"/>
        <w:rPr>
          <w:rFonts w:ascii="FU明朝体" w:eastAsia="FU明朝体"/>
          <w:szCs w:val="24"/>
        </w:rPr>
      </w:pPr>
      <w:r w:rsidRPr="006B4F1E">
        <w:rPr>
          <w:rFonts w:ascii="FU明朝体" w:eastAsia="FU明朝体" w:hint="eastAsia"/>
          <w:szCs w:val="24"/>
        </w:rPr>
        <w:t>（委任）</w:t>
      </w:r>
    </w:p>
    <w:p w14:paraId="4DCDE5D1" w14:textId="7AD5EA80" w:rsidR="00A277AA" w:rsidRPr="006B4F1E" w:rsidRDefault="009252E5" w:rsidP="009252E5">
      <w:pPr>
        <w:ind w:left="137" w:hangingChars="50" w:hanging="137"/>
        <w:rPr>
          <w:rFonts w:ascii="FU明朝体" w:eastAsia="FU明朝体"/>
          <w:szCs w:val="24"/>
        </w:rPr>
      </w:pPr>
      <w:r w:rsidRPr="006B4F1E">
        <w:rPr>
          <w:rFonts w:ascii="FU明朝体" w:eastAsia="FU明朝体" w:hint="eastAsia"/>
          <w:szCs w:val="24"/>
        </w:rPr>
        <w:t>第１</w:t>
      </w:r>
      <w:r w:rsidR="00F27692" w:rsidRPr="006B4F1E">
        <w:rPr>
          <w:rFonts w:ascii="FU明朝体" w:eastAsia="FU明朝体" w:hint="eastAsia"/>
          <w:szCs w:val="24"/>
        </w:rPr>
        <w:t>３</w:t>
      </w:r>
      <w:r w:rsidR="00A277AA" w:rsidRPr="006B4F1E">
        <w:rPr>
          <w:rFonts w:ascii="FU明朝体" w:eastAsia="FU明朝体" w:hint="eastAsia"/>
          <w:szCs w:val="24"/>
        </w:rPr>
        <w:t>条　この要綱に定めるもののほか、必要な事項は、市長が別に定める。</w:t>
      </w:r>
    </w:p>
    <w:p w14:paraId="6EF65D36" w14:textId="77777777"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 xml:space="preserve">　　　附　則</w:t>
      </w:r>
    </w:p>
    <w:p w14:paraId="7C62DC18" w14:textId="62848A50" w:rsidR="00A277AA" w:rsidRPr="006B4F1E" w:rsidRDefault="00A277AA" w:rsidP="00082BEE">
      <w:pPr>
        <w:ind w:left="137"/>
        <w:rPr>
          <w:rFonts w:ascii="FU明朝体" w:eastAsia="FU明朝体"/>
          <w:szCs w:val="24"/>
        </w:rPr>
      </w:pPr>
      <w:r w:rsidRPr="006B4F1E">
        <w:rPr>
          <w:rFonts w:ascii="FU明朝体" w:eastAsia="FU明朝体" w:hint="eastAsia"/>
          <w:szCs w:val="24"/>
        </w:rPr>
        <w:t>（施行期日）</w:t>
      </w:r>
    </w:p>
    <w:p w14:paraId="77A2921B" w14:textId="1873EB02" w:rsidR="00A277AA"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１　この要綱は、</w:t>
      </w:r>
      <w:r w:rsidR="00780E36" w:rsidRPr="006B4F1E">
        <w:rPr>
          <w:rFonts w:ascii="FU明朝体" w:eastAsia="FU明朝体" w:hint="eastAsia"/>
          <w:szCs w:val="24"/>
        </w:rPr>
        <w:t>告示の日</w:t>
      </w:r>
      <w:r w:rsidRPr="006B4F1E">
        <w:rPr>
          <w:rFonts w:ascii="FU明朝体" w:eastAsia="FU明朝体" w:hint="eastAsia"/>
          <w:szCs w:val="24"/>
        </w:rPr>
        <w:t>から施行する。</w:t>
      </w:r>
    </w:p>
    <w:p w14:paraId="32CC0CB9" w14:textId="51667432" w:rsidR="00A277AA" w:rsidRPr="006B4F1E" w:rsidRDefault="00A277AA" w:rsidP="00082BEE">
      <w:pPr>
        <w:ind w:left="137"/>
        <w:rPr>
          <w:rFonts w:ascii="FU明朝体" w:eastAsia="FU明朝体"/>
          <w:szCs w:val="24"/>
        </w:rPr>
      </w:pPr>
      <w:r w:rsidRPr="006B4F1E">
        <w:rPr>
          <w:rFonts w:ascii="FU明朝体" w:eastAsia="FU明朝体" w:hint="eastAsia"/>
          <w:szCs w:val="24"/>
        </w:rPr>
        <w:t>（この要綱の失効）</w:t>
      </w:r>
    </w:p>
    <w:p w14:paraId="45E04B6D" w14:textId="187CBABA" w:rsidR="00371F58" w:rsidRPr="006B4F1E" w:rsidRDefault="00A277AA" w:rsidP="00A277AA">
      <w:pPr>
        <w:ind w:left="137" w:hangingChars="50" w:hanging="137"/>
        <w:rPr>
          <w:rFonts w:ascii="FU明朝体" w:eastAsia="FU明朝体"/>
          <w:szCs w:val="24"/>
        </w:rPr>
      </w:pPr>
      <w:r w:rsidRPr="006B4F1E">
        <w:rPr>
          <w:rFonts w:ascii="FU明朝体" w:eastAsia="FU明朝体" w:hint="eastAsia"/>
          <w:szCs w:val="24"/>
        </w:rPr>
        <w:t>２　この要綱は、令和１２年３月３１日限り、その効力を失う。ただし、同日までに補助金の交付の決定を受けた者に係るこの要綱の規定については、同日以降もなおその効力を有する。</w:t>
      </w:r>
    </w:p>
    <w:p w14:paraId="04142340" w14:textId="3033C223" w:rsidR="00820C7D" w:rsidRPr="006B4F1E" w:rsidRDefault="00820C7D">
      <w:pPr>
        <w:widowControl/>
        <w:jc w:val="left"/>
        <w:rPr>
          <w:rFonts w:ascii="FU明朝体" w:eastAsia="FU明朝体"/>
          <w:szCs w:val="24"/>
        </w:rPr>
      </w:pPr>
      <w:r w:rsidRPr="006B4F1E">
        <w:rPr>
          <w:rFonts w:ascii="FU明朝体" w:eastAsia="FU明朝体"/>
          <w:szCs w:val="24"/>
        </w:rPr>
        <w:br w:type="page"/>
      </w:r>
    </w:p>
    <w:p w14:paraId="725991EB" w14:textId="4482FC7C" w:rsidR="00496E04" w:rsidRPr="006B4F1E" w:rsidRDefault="00927660" w:rsidP="00A277AA">
      <w:pPr>
        <w:ind w:left="137" w:hangingChars="50" w:hanging="137"/>
        <w:rPr>
          <w:rFonts w:ascii="FU明朝体" w:eastAsia="FU明朝体"/>
          <w:szCs w:val="24"/>
        </w:rPr>
      </w:pPr>
      <w:r w:rsidRPr="006B4F1E">
        <w:rPr>
          <w:rFonts w:ascii="FU明朝体" w:eastAsia="FU明朝体" w:hint="eastAsia"/>
          <w:szCs w:val="24"/>
        </w:rPr>
        <w:t>別表（第７</w:t>
      </w:r>
      <w:r w:rsidR="00496E04" w:rsidRPr="006B4F1E">
        <w:rPr>
          <w:rFonts w:ascii="FU明朝体" w:eastAsia="FU明朝体" w:hint="eastAsia"/>
          <w:szCs w:val="24"/>
        </w:rPr>
        <w:t>条関係）</w:t>
      </w:r>
    </w:p>
    <w:tbl>
      <w:tblPr>
        <w:tblStyle w:val="af0"/>
        <w:tblW w:w="8923" w:type="dxa"/>
        <w:tblInd w:w="137" w:type="dxa"/>
        <w:tblLook w:val="04A0" w:firstRow="1" w:lastRow="0" w:firstColumn="1" w:lastColumn="0" w:noHBand="0" w:noVBand="1"/>
      </w:tblPr>
      <w:tblGrid>
        <w:gridCol w:w="3969"/>
        <w:gridCol w:w="2693"/>
        <w:gridCol w:w="2261"/>
      </w:tblGrid>
      <w:tr w:rsidR="00AC1476" w:rsidRPr="006B4F1E" w14:paraId="095F7C30" w14:textId="558A5E81" w:rsidTr="0077297E">
        <w:tc>
          <w:tcPr>
            <w:tcW w:w="3969" w:type="dxa"/>
          </w:tcPr>
          <w:p w14:paraId="623D4EDA" w14:textId="6679C47C" w:rsidR="001F6C19" w:rsidRPr="006B4F1E" w:rsidRDefault="001F6C19" w:rsidP="00A277AA">
            <w:pPr>
              <w:rPr>
                <w:rFonts w:ascii="FU明朝体" w:eastAsia="FU明朝体"/>
                <w:szCs w:val="24"/>
              </w:rPr>
            </w:pPr>
            <w:r w:rsidRPr="006B4F1E">
              <w:rPr>
                <w:rFonts w:ascii="FU明朝体" w:eastAsia="FU明朝体" w:hint="eastAsia"/>
                <w:szCs w:val="24"/>
              </w:rPr>
              <w:t>補助対象経費</w:t>
            </w:r>
          </w:p>
        </w:tc>
        <w:tc>
          <w:tcPr>
            <w:tcW w:w="2693" w:type="dxa"/>
          </w:tcPr>
          <w:p w14:paraId="6506E9F1" w14:textId="5AF303F8" w:rsidR="001F6C19" w:rsidRPr="006B4F1E" w:rsidRDefault="001F6C19" w:rsidP="00A277AA">
            <w:pPr>
              <w:rPr>
                <w:rFonts w:ascii="FU明朝体" w:eastAsia="FU明朝体"/>
                <w:szCs w:val="24"/>
              </w:rPr>
            </w:pPr>
            <w:r w:rsidRPr="006B4F1E">
              <w:rPr>
                <w:rFonts w:ascii="FU明朝体" w:eastAsia="FU明朝体" w:hint="eastAsia"/>
                <w:szCs w:val="24"/>
              </w:rPr>
              <w:t>補助率</w:t>
            </w:r>
          </w:p>
        </w:tc>
        <w:tc>
          <w:tcPr>
            <w:tcW w:w="2261" w:type="dxa"/>
          </w:tcPr>
          <w:p w14:paraId="3858712D" w14:textId="4A064960" w:rsidR="001F6C19" w:rsidRPr="006B4F1E" w:rsidRDefault="001F6C19" w:rsidP="00A277AA">
            <w:pPr>
              <w:rPr>
                <w:rFonts w:ascii="FU明朝体" w:eastAsia="FU明朝体"/>
                <w:szCs w:val="24"/>
              </w:rPr>
            </w:pPr>
            <w:r w:rsidRPr="006B4F1E">
              <w:rPr>
                <w:rFonts w:ascii="FU明朝体" w:eastAsia="FU明朝体" w:hint="eastAsia"/>
                <w:szCs w:val="24"/>
              </w:rPr>
              <w:t>補助金の額</w:t>
            </w:r>
          </w:p>
        </w:tc>
      </w:tr>
      <w:tr w:rsidR="00AC1476" w:rsidRPr="006B4F1E" w14:paraId="40441ADD" w14:textId="33FA9DEB" w:rsidTr="0077297E">
        <w:tc>
          <w:tcPr>
            <w:tcW w:w="3969" w:type="dxa"/>
          </w:tcPr>
          <w:p w14:paraId="2F2BE321" w14:textId="3A39306D" w:rsidR="001F6C19" w:rsidRPr="006B4F1E" w:rsidRDefault="00FD40F6" w:rsidP="00A277AA">
            <w:pPr>
              <w:rPr>
                <w:rFonts w:ascii="FU明朝体" w:eastAsia="FU明朝体"/>
                <w:szCs w:val="24"/>
              </w:rPr>
            </w:pPr>
            <w:r w:rsidRPr="006B4F1E">
              <w:rPr>
                <w:rFonts w:ascii="FU明朝体" w:eastAsia="FU明朝体" w:hint="eastAsia"/>
                <w:szCs w:val="24"/>
              </w:rPr>
              <w:t>申請年度の前年度に</w:t>
            </w:r>
            <w:r w:rsidR="003A6E0D" w:rsidRPr="006B4F1E">
              <w:rPr>
                <w:rFonts w:ascii="FU明朝体" w:eastAsia="FU明朝体" w:hint="eastAsia"/>
                <w:szCs w:val="24"/>
              </w:rPr>
              <w:t>おける</w:t>
            </w:r>
            <w:r w:rsidRPr="006B4F1E">
              <w:rPr>
                <w:rFonts w:ascii="FU明朝体" w:eastAsia="FU明朝体" w:hint="eastAsia"/>
                <w:szCs w:val="24"/>
              </w:rPr>
              <w:t>、算定対象従業員の奨学金返還</w:t>
            </w:r>
            <w:r w:rsidR="00927660" w:rsidRPr="006B4F1E">
              <w:rPr>
                <w:rFonts w:ascii="FU明朝体" w:eastAsia="FU明朝体" w:hint="eastAsia"/>
                <w:szCs w:val="24"/>
              </w:rPr>
              <w:t>額</w:t>
            </w:r>
            <w:r w:rsidRPr="006B4F1E">
              <w:rPr>
                <w:rFonts w:ascii="FU明朝体" w:eastAsia="FU明朝体" w:hint="eastAsia"/>
                <w:szCs w:val="24"/>
              </w:rPr>
              <w:t>（代理返還含む</w:t>
            </w:r>
            <w:r w:rsidR="00723E63" w:rsidRPr="006B4F1E">
              <w:rPr>
                <w:rFonts w:ascii="FU明朝体" w:eastAsia="FU明朝体" w:hint="eastAsia"/>
                <w:szCs w:val="24"/>
              </w:rPr>
              <w:t>。</w:t>
            </w:r>
            <w:r w:rsidRPr="006B4F1E">
              <w:rPr>
                <w:rFonts w:ascii="FU明朝体" w:eastAsia="FU明朝体" w:hint="eastAsia"/>
                <w:szCs w:val="24"/>
              </w:rPr>
              <w:t>）</w:t>
            </w:r>
          </w:p>
        </w:tc>
        <w:tc>
          <w:tcPr>
            <w:tcW w:w="2693" w:type="dxa"/>
          </w:tcPr>
          <w:p w14:paraId="41B52A7A" w14:textId="45DD9912" w:rsidR="001F6C19" w:rsidRPr="006B4F1E" w:rsidRDefault="00927660" w:rsidP="00927660">
            <w:pPr>
              <w:rPr>
                <w:rFonts w:ascii="FU明朝体" w:eastAsia="FU明朝体"/>
                <w:szCs w:val="24"/>
              </w:rPr>
            </w:pPr>
            <w:r w:rsidRPr="006B4F1E">
              <w:rPr>
                <w:rFonts w:ascii="FU明朝体" w:eastAsia="FU明朝体" w:hint="eastAsia"/>
                <w:szCs w:val="24"/>
              </w:rPr>
              <w:t>３分の１（1,０００円未満の端数は切捨て）</w:t>
            </w:r>
          </w:p>
        </w:tc>
        <w:tc>
          <w:tcPr>
            <w:tcW w:w="2261" w:type="dxa"/>
            <w:vMerge w:val="restart"/>
          </w:tcPr>
          <w:p w14:paraId="575C4DFC" w14:textId="50E79AC1" w:rsidR="00B10E32" w:rsidRDefault="001F6C19">
            <w:pPr>
              <w:rPr>
                <w:rFonts w:ascii="FU明朝体" w:eastAsia="FU明朝体"/>
                <w:szCs w:val="24"/>
              </w:rPr>
            </w:pPr>
            <w:r w:rsidRPr="006B4F1E">
              <w:rPr>
                <w:rFonts w:ascii="FU明朝体" w:eastAsia="FU明朝体" w:hint="eastAsia"/>
                <w:szCs w:val="24"/>
              </w:rPr>
              <w:t>補助対象経費に補助率を乗じて得た額のうち、いずれか低い額</w:t>
            </w:r>
          </w:p>
          <w:p w14:paraId="49BF9E4E" w14:textId="5728E815" w:rsidR="00B10E32" w:rsidRDefault="001F6C19" w:rsidP="00082BEE">
            <w:pPr>
              <w:ind w:rightChars="-143" w:right="-393"/>
              <w:rPr>
                <w:rFonts w:ascii="FU明朝体" w:eastAsia="FU明朝体"/>
                <w:szCs w:val="24"/>
              </w:rPr>
            </w:pPr>
            <w:r w:rsidRPr="006B4F1E">
              <w:rPr>
                <w:rFonts w:ascii="FU明朝体" w:eastAsia="FU明朝体" w:hint="eastAsia"/>
                <w:szCs w:val="24"/>
              </w:rPr>
              <w:t>とする。ただし、</w:t>
            </w:r>
          </w:p>
          <w:p w14:paraId="308920A8" w14:textId="6971B1D1" w:rsidR="001F6C19" w:rsidRPr="006B4F1E" w:rsidRDefault="001F6C19">
            <w:pPr>
              <w:rPr>
                <w:rFonts w:ascii="FU明朝体" w:eastAsia="FU明朝体"/>
                <w:szCs w:val="24"/>
              </w:rPr>
            </w:pPr>
            <w:r w:rsidRPr="006B4F1E">
              <w:rPr>
                <w:rFonts w:ascii="FU明朝体" w:eastAsia="FU明朝体" w:hint="eastAsia"/>
                <w:szCs w:val="24"/>
              </w:rPr>
              <w:t>８万円を限度とする。</w:t>
            </w:r>
          </w:p>
        </w:tc>
      </w:tr>
      <w:tr w:rsidR="00EA3449" w:rsidRPr="00AC1476" w14:paraId="1621915C" w14:textId="17B6902B" w:rsidTr="0077297E">
        <w:tc>
          <w:tcPr>
            <w:tcW w:w="3969" w:type="dxa"/>
          </w:tcPr>
          <w:p w14:paraId="554AAF39" w14:textId="232195DE" w:rsidR="00927660" w:rsidRPr="006B4F1E" w:rsidRDefault="00927660" w:rsidP="003A6E0D">
            <w:pPr>
              <w:rPr>
                <w:rFonts w:ascii="FU明朝体" w:eastAsia="FU明朝体"/>
                <w:szCs w:val="24"/>
              </w:rPr>
            </w:pPr>
            <w:r w:rsidRPr="006B4F1E">
              <w:rPr>
                <w:rFonts w:ascii="FU明朝体" w:eastAsia="FU明朝体" w:hint="eastAsia"/>
                <w:szCs w:val="24"/>
              </w:rPr>
              <w:t>申請年度の前年度に</w:t>
            </w:r>
            <w:r w:rsidR="003A6E0D" w:rsidRPr="006B4F1E">
              <w:rPr>
                <w:rFonts w:ascii="FU明朝体" w:eastAsia="FU明朝体" w:hint="eastAsia"/>
                <w:szCs w:val="24"/>
              </w:rPr>
              <w:t>おける</w:t>
            </w:r>
            <w:r w:rsidRPr="006B4F1E">
              <w:rPr>
                <w:rFonts w:ascii="FU明朝体" w:eastAsia="FU明朝体" w:hint="eastAsia"/>
                <w:szCs w:val="24"/>
              </w:rPr>
              <w:t>、補助対象者が補助対象事業として算定対象従業員に</w:t>
            </w:r>
            <w:r w:rsidR="003A6E0D" w:rsidRPr="006B4F1E">
              <w:rPr>
                <w:rFonts w:ascii="FU明朝体" w:eastAsia="FU明朝体" w:hint="eastAsia"/>
                <w:szCs w:val="24"/>
              </w:rPr>
              <w:t>対して支給した手当等又は代理返還の</w:t>
            </w:r>
            <w:r w:rsidRPr="006B4F1E">
              <w:rPr>
                <w:rFonts w:ascii="FU明朝体" w:eastAsia="FU明朝体" w:hint="eastAsia"/>
                <w:szCs w:val="24"/>
              </w:rPr>
              <w:t>額</w:t>
            </w:r>
          </w:p>
        </w:tc>
        <w:tc>
          <w:tcPr>
            <w:tcW w:w="2693" w:type="dxa"/>
          </w:tcPr>
          <w:p w14:paraId="2D310F26" w14:textId="116A5324" w:rsidR="00927660" w:rsidRPr="00AC1476" w:rsidRDefault="00927660" w:rsidP="00820C7D">
            <w:pPr>
              <w:rPr>
                <w:rFonts w:ascii="FU明朝体" w:eastAsia="FU明朝体"/>
                <w:szCs w:val="24"/>
              </w:rPr>
            </w:pPr>
            <w:r w:rsidRPr="006B4F1E">
              <w:rPr>
                <w:rFonts w:ascii="FU明朝体" w:eastAsia="FU明朝体" w:hint="eastAsia"/>
                <w:szCs w:val="24"/>
              </w:rPr>
              <w:t>２分の１（1,０００円未満の端数は切捨て）</w:t>
            </w:r>
          </w:p>
        </w:tc>
        <w:tc>
          <w:tcPr>
            <w:tcW w:w="2261" w:type="dxa"/>
            <w:vMerge/>
          </w:tcPr>
          <w:p w14:paraId="51C591DE" w14:textId="77777777" w:rsidR="001F6C19" w:rsidRPr="00AC1476" w:rsidRDefault="001F6C19" w:rsidP="00820C7D">
            <w:pPr>
              <w:rPr>
                <w:rFonts w:ascii="FU明朝体" w:eastAsia="FU明朝体"/>
                <w:szCs w:val="24"/>
              </w:rPr>
            </w:pPr>
          </w:p>
        </w:tc>
      </w:tr>
    </w:tbl>
    <w:p w14:paraId="3BB3B436" w14:textId="77777777" w:rsidR="00496E04" w:rsidRPr="00AC1476" w:rsidRDefault="00496E04" w:rsidP="00A277AA">
      <w:pPr>
        <w:ind w:left="137" w:hangingChars="50" w:hanging="137"/>
        <w:rPr>
          <w:rFonts w:ascii="FU明朝体" w:eastAsia="FU明朝体"/>
          <w:szCs w:val="24"/>
        </w:rPr>
      </w:pPr>
    </w:p>
    <w:sectPr w:rsidR="00496E04" w:rsidRPr="00AC1476" w:rsidSect="00810366">
      <w:pgSz w:w="11906" w:h="16838" w:code="9"/>
      <w:pgMar w:top="1134" w:right="1418" w:bottom="1418" w:left="1418" w:header="851" w:footer="992" w:gutter="0"/>
      <w:cols w:space="425"/>
      <w:docGrid w:type="snapTo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0710" w14:textId="77777777" w:rsidR="000F79E2" w:rsidRDefault="000F79E2" w:rsidP="00B70E39">
      <w:r>
        <w:separator/>
      </w:r>
    </w:p>
  </w:endnote>
  <w:endnote w:type="continuationSeparator" w:id="0">
    <w:p w14:paraId="630CA504" w14:textId="77777777" w:rsidR="000F79E2" w:rsidRDefault="000F79E2"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2B62" w14:textId="77777777" w:rsidR="000F79E2" w:rsidRDefault="000F79E2" w:rsidP="00B70E39">
      <w:r>
        <w:separator/>
      </w:r>
    </w:p>
  </w:footnote>
  <w:footnote w:type="continuationSeparator" w:id="0">
    <w:p w14:paraId="45DA4CDC" w14:textId="77777777" w:rsidR="000F79E2" w:rsidRDefault="000F79E2" w:rsidP="00B7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362"/>
    <w:multiLevelType w:val="hybridMultilevel"/>
    <w:tmpl w:val="B296A50C"/>
    <w:lvl w:ilvl="0" w:tplc="8A4CE820">
      <w:start w:val="1"/>
      <w:numFmt w:val="decimalEnclosedParen"/>
      <w:lvlText w:val="%1"/>
      <w:lvlJc w:val="left"/>
      <w:pPr>
        <w:ind w:left="1807" w:hanging="540"/>
      </w:pPr>
      <w:rPr>
        <w:rFonts w:hint="default"/>
      </w:rPr>
    </w:lvl>
    <w:lvl w:ilvl="1" w:tplc="04090017" w:tentative="1">
      <w:start w:val="1"/>
      <w:numFmt w:val="aiueoFullWidth"/>
      <w:lvlText w:val="(%2)"/>
      <w:lvlJc w:val="left"/>
      <w:pPr>
        <w:ind w:left="2107" w:hanging="420"/>
      </w:pPr>
    </w:lvl>
    <w:lvl w:ilvl="2" w:tplc="04090011" w:tentative="1">
      <w:start w:val="1"/>
      <w:numFmt w:val="decimalEnclosedCircle"/>
      <w:lvlText w:val="%3"/>
      <w:lvlJc w:val="left"/>
      <w:pPr>
        <w:ind w:left="2527" w:hanging="420"/>
      </w:pPr>
    </w:lvl>
    <w:lvl w:ilvl="3" w:tplc="0409000F" w:tentative="1">
      <w:start w:val="1"/>
      <w:numFmt w:val="decimal"/>
      <w:lvlText w:val="%4."/>
      <w:lvlJc w:val="left"/>
      <w:pPr>
        <w:ind w:left="2947" w:hanging="420"/>
      </w:pPr>
    </w:lvl>
    <w:lvl w:ilvl="4" w:tplc="04090017" w:tentative="1">
      <w:start w:val="1"/>
      <w:numFmt w:val="aiueoFullWidth"/>
      <w:lvlText w:val="(%5)"/>
      <w:lvlJc w:val="left"/>
      <w:pPr>
        <w:ind w:left="3367" w:hanging="420"/>
      </w:pPr>
    </w:lvl>
    <w:lvl w:ilvl="5" w:tplc="04090011" w:tentative="1">
      <w:start w:val="1"/>
      <w:numFmt w:val="decimalEnclosedCircle"/>
      <w:lvlText w:val="%6"/>
      <w:lvlJc w:val="left"/>
      <w:pPr>
        <w:ind w:left="3787" w:hanging="420"/>
      </w:pPr>
    </w:lvl>
    <w:lvl w:ilvl="6" w:tplc="0409000F" w:tentative="1">
      <w:start w:val="1"/>
      <w:numFmt w:val="decimal"/>
      <w:lvlText w:val="%7."/>
      <w:lvlJc w:val="left"/>
      <w:pPr>
        <w:ind w:left="4207" w:hanging="420"/>
      </w:pPr>
    </w:lvl>
    <w:lvl w:ilvl="7" w:tplc="04090017" w:tentative="1">
      <w:start w:val="1"/>
      <w:numFmt w:val="aiueoFullWidth"/>
      <w:lvlText w:val="(%8)"/>
      <w:lvlJc w:val="left"/>
      <w:pPr>
        <w:ind w:left="4627" w:hanging="420"/>
      </w:pPr>
    </w:lvl>
    <w:lvl w:ilvl="8" w:tplc="04090011" w:tentative="1">
      <w:start w:val="1"/>
      <w:numFmt w:val="decimalEnclosedCircle"/>
      <w:lvlText w:val="%9"/>
      <w:lvlJc w:val="left"/>
      <w:pPr>
        <w:ind w:left="5047" w:hanging="420"/>
      </w:pPr>
    </w:lvl>
  </w:abstractNum>
  <w:abstractNum w:abstractNumId="1" w15:restartNumberingAfterBreak="0">
    <w:nsid w:val="22F00C4E"/>
    <w:multiLevelType w:val="hybridMultilevel"/>
    <w:tmpl w:val="E3AE2D8A"/>
    <w:lvl w:ilvl="0" w:tplc="CE485C72">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3F25062"/>
    <w:multiLevelType w:val="hybridMultilevel"/>
    <w:tmpl w:val="5A782910"/>
    <w:lvl w:ilvl="0" w:tplc="59348C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73786A"/>
    <w:multiLevelType w:val="hybridMultilevel"/>
    <w:tmpl w:val="858027C8"/>
    <w:lvl w:ilvl="0" w:tplc="0B10CB02">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6C1D6DC1"/>
    <w:multiLevelType w:val="hybridMultilevel"/>
    <w:tmpl w:val="FECC762C"/>
    <w:lvl w:ilvl="0" w:tplc="6B0E6C1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7596461C"/>
    <w:multiLevelType w:val="hybridMultilevel"/>
    <w:tmpl w:val="D6D405D4"/>
    <w:lvl w:ilvl="0" w:tplc="03FAD8A0">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75"/>
  <w:drawingGridVerticalSpacing w:val="571"/>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E3"/>
    <w:rsid w:val="00010C50"/>
    <w:rsid w:val="00012EE1"/>
    <w:rsid w:val="0001422B"/>
    <w:rsid w:val="00024A1F"/>
    <w:rsid w:val="00026D58"/>
    <w:rsid w:val="00026ED6"/>
    <w:rsid w:val="000320EA"/>
    <w:rsid w:val="00032F15"/>
    <w:rsid w:val="00044506"/>
    <w:rsid w:val="00045CB1"/>
    <w:rsid w:val="00046CA4"/>
    <w:rsid w:val="00050949"/>
    <w:rsid w:val="00050F63"/>
    <w:rsid w:val="000522AD"/>
    <w:rsid w:val="000601BD"/>
    <w:rsid w:val="00062EBB"/>
    <w:rsid w:val="0006716C"/>
    <w:rsid w:val="00067769"/>
    <w:rsid w:val="000758EB"/>
    <w:rsid w:val="000775A8"/>
    <w:rsid w:val="00077FF9"/>
    <w:rsid w:val="00082AF9"/>
    <w:rsid w:val="00082BEE"/>
    <w:rsid w:val="0008350E"/>
    <w:rsid w:val="00087611"/>
    <w:rsid w:val="000A060F"/>
    <w:rsid w:val="000A4DC4"/>
    <w:rsid w:val="000A7E8B"/>
    <w:rsid w:val="000B106D"/>
    <w:rsid w:val="000E37BF"/>
    <w:rsid w:val="000E71B8"/>
    <w:rsid w:val="000F092E"/>
    <w:rsid w:val="000F5AFA"/>
    <w:rsid w:val="000F79E2"/>
    <w:rsid w:val="00101504"/>
    <w:rsid w:val="001073C6"/>
    <w:rsid w:val="00111EF0"/>
    <w:rsid w:val="00112587"/>
    <w:rsid w:val="00114686"/>
    <w:rsid w:val="001156C7"/>
    <w:rsid w:val="00120329"/>
    <w:rsid w:val="0012084B"/>
    <w:rsid w:val="00123F57"/>
    <w:rsid w:val="0013334F"/>
    <w:rsid w:val="001343C9"/>
    <w:rsid w:val="00134769"/>
    <w:rsid w:val="0014418A"/>
    <w:rsid w:val="001606A4"/>
    <w:rsid w:val="00161023"/>
    <w:rsid w:val="00165D10"/>
    <w:rsid w:val="00167A3E"/>
    <w:rsid w:val="001731A4"/>
    <w:rsid w:val="00173B98"/>
    <w:rsid w:val="00175431"/>
    <w:rsid w:val="0018070C"/>
    <w:rsid w:val="0018650A"/>
    <w:rsid w:val="001872C3"/>
    <w:rsid w:val="00195D39"/>
    <w:rsid w:val="00196BDF"/>
    <w:rsid w:val="001974DD"/>
    <w:rsid w:val="001A2912"/>
    <w:rsid w:val="001A6E56"/>
    <w:rsid w:val="001B2A75"/>
    <w:rsid w:val="001B79E7"/>
    <w:rsid w:val="001C106B"/>
    <w:rsid w:val="001C1F4A"/>
    <w:rsid w:val="001C2851"/>
    <w:rsid w:val="001C2E9E"/>
    <w:rsid w:val="001C5C14"/>
    <w:rsid w:val="001C6A20"/>
    <w:rsid w:val="001D06DF"/>
    <w:rsid w:val="001D2398"/>
    <w:rsid w:val="001D507A"/>
    <w:rsid w:val="001D6948"/>
    <w:rsid w:val="001D72F7"/>
    <w:rsid w:val="001E466A"/>
    <w:rsid w:val="001E76BA"/>
    <w:rsid w:val="001F050B"/>
    <w:rsid w:val="001F0A6B"/>
    <w:rsid w:val="001F4973"/>
    <w:rsid w:val="001F6218"/>
    <w:rsid w:val="001F6C19"/>
    <w:rsid w:val="002105CD"/>
    <w:rsid w:val="00223A7E"/>
    <w:rsid w:val="00224C3A"/>
    <w:rsid w:val="00225590"/>
    <w:rsid w:val="0023704D"/>
    <w:rsid w:val="002530AF"/>
    <w:rsid w:val="0025603C"/>
    <w:rsid w:val="002569C9"/>
    <w:rsid w:val="00265267"/>
    <w:rsid w:val="002660F2"/>
    <w:rsid w:val="0027236C"/>
    <w:rsid w:val="00272486"/>
    <w:rsid w:val="00273DD6"/>
    <w:rsid w:val="00274335"/>
    <w:rsid w:val="00275359"/>
    <w:rsid w:val="002846AC"/>
    <w:rsid w:val="002854E9"/>
    <w:rsid w:val="00296B28"/>
    <w:rsid w:val="002A5383"/>
    <w:rsid w:val="002A5746"/>
    <w:rsid w:val="002B015D"/>
    <w:rsid w:val="002B0274"/>
    <w:rsid w:val="002B7A18"/>
    <w:rsid w:val="002C51E6"/>
    <w:rsid w:val="002C60E3"/>
    <w:rsid w:val="002D42A5"/>
    <w:rsid w:val="002D542D"/>
    <w:rsid w:val="002D789D"/>
    <w:rsid w:val="002E025B"/>
    <w:rsid w:val="002E2FC2"/>
    <w:rsid w:val="002E5E92"/>
    <w:rsid w:val="002E76BE"/>
    <w:rsid w:val="002F020C"/>
    <w:rsid w:val="002F1851"/>
    <w:rsid w:val="002F4EF5"/>
    <w:rsid w:val="003055AE"/>
    <w:rsid w:val="003055BE"/>
    <w:rsid w:val="00314CC0"/>
    <w:rsid w:val="00316573"/>
    <w:rsid w:val="0032319F"/>
    <w:rsid w:val="00324D00"/>
    <w:rsid w:val="00333DBC"/>
    <w:rsid w:val="00345DC2"/>
    <w:rsid w:val="0034708E"/>
    <w:rsid w:val="00357B2D"/>
    <w:rsid w:val="003635DE"/>
    <w:rsid w:val="003657AA"/>
    <w:rsid w:val="00365D10"/>
    <w:rsid w:val="00371F58"/>
    <w:rsid w:val="003829AF"/>
    <w:rsid w:val="00384F5A"/>
    <w:rsid w:val="00386C6B"/>
    <w:rsid w:val="003878CC"/>
    <w:rsid w:val="0038798C"/>
    <w:rsid w:val="00387BC5"/>
    <w:rsid w:val="003903F1"/>
    <w:rsid w:val="003A6E0D"/>
    <w:rsid w:val="003A7A98"/>
    <w:rsid w:val="003B5159"/>
    <w:rsid w:val="003B59CA"/>
    <w:rsid w:val="003B6437"/>
    <w:rsid w:val="003C58C9"/>
    <w:rsid w:val="003E7EAE"/>
    <w:rsid w:val="003F11CC"/>
    <w:rsid w:val="003F2CDD"/>
    <w:rsid w:val="00401586"/>
    <w:rsid w:val="00405187"/>
    <w:rsid w:val="004072B3"/>
    <w:rsid w:val="00412CFB"/>
    <w:rsid w:val="0042122C"/>
    <w:rsid w:val="00423572"/>
    <w:rsid w:val="00426340"/>
    <w:rsid w:val="004263C0"/>
    <w:rsid w:val="00431021"/>
    <w:rsid w:val="0043485A"/>
    <w:rsid w:val="00434E13"/>
    <w:rsid w:val="00443B4A"/>
    <w:rsid w:val="00446293"/>
    <w:rsid w:val="00452593"/>
    <w:rsid w:val="00474962"/>
    <w:rsid w:val="00474E02"/>
    <w:rsid w:val="004776A2"/>
    <w:rsid w:val="004848E4"/>
    <w:rsid w:val="0048702A"/>
    <w:rsid w:val="00492558"/>
    <w:rsid w:val="004928D2"/>
    <w:rsid w:val="00493AC7"/>
    <w:rsid w:val="00496DA2"/>
    <w:rsid w:val="00496E04"/>
    <w:rsid w:val="004A57B3"/>
    <w:rsid w:val="004A772C"/>
    <w:rsid w:val="004C4EB6"/>
    <w:rsid w:val="004C5C82"/>
    <w:rsid w:val="004D63FC"/>
    <w:rsid w:val="004E0B1D"/>
    <w:rsid w:val="004E6B79"/>
    <w:rsid w:val="004F2879"/>
    <w:rsid w:val="004F5931"/>
    <w:rsid w:val="00501A73"/>
    <w:rsid w:val="00502059"/>
    <w:rsid w:val="005026EC"/>
    <w:rsid w:val="005035BE"/>
    <w:rsid w:val="005104FC"/>
    <w:rsid w:val="005127FF"/>
    <w:rsid w:val="0051589E"/>
    <w:rsid w:val="00517C07"/>
    <w:rsid w:val="00517C9C"/>
    <w:rsid w:val="005329B5"/>
    <w:rsid w:val="00536758"/>
    <w:rsid w:val="00545B95"/>
    <w:rsid w:val="005622A8"/>
    <w:rsid w:val="0057598D"/>
    <w:rsid w:val="00590511"/>
    <w:rsid w:val="00591E74"/>
    <w:rsid w:val="00592BDD"/>
    <w:rsid w:val="005A1C09"/>
    <w:rsid w:val="005B1D15"/>
    <w:rsid w:val="005B26CB"/>
    <w:rsid w:val="005B34CF"/>
    <w:rsid w:val="005E428E"/>
    <w:rsid w:val="005E4666"/>
    <w:rsid w:val="005E6306"/>
    <w:rsid w:val="005F1B05"/>
    <w:rsid w:val="005F219F"/>
    <w:rsid w:val="005F3B2F"/>
    <w:rsid w:val="005F646C"/>
    <w:rsid w:val="00601841"/>
    <w:rsid w:val="00607DA1"/>
    <w:rsid w:val="00607DBA"/>
    <w:rsid w:val="006147ED"/>
    <w:rsid w:val="00616409"/>
    <w:rsid w:val="006401A0"/>
    <w:rsid w:val="00643BC3"/>
    <w:rsid w:val="00655657"/>
    <w:rsid w:val="0066219B"/>
    <w:rsid w:val="00662D96"/>
    <w:rsid w:val="006662BD"/>
    <w:rsid w:val="00666EB5"/>
    <w:rsid w:val="006734FB"/>
    <w:rsid w:val="006752FE"/>
    <w:rsid w:val="006771AC"/>
    <w:rsid w:val="006778DA"/>
    <w:rsid w:val="00682944"/>
    <w:rsid w:val="00682A8C"/>
    <w:rsid w:val="0069026C"/>
    <w:rsid w:val="0069198F"/>
    <w:rsid w:val="00692D62"/>
    <w:rsid w:val="006A520B"/>
    <w:rsid w:val="006B48FC"/>
    <w:rsid w:val="006B4F1E"/>
    <w:rsid w:val="006C2CBB"/>
    <w:rsid w:val="006C41BA"/>
    <w:rsid w:val="006D0A29"/>
    <w:rsid w:val="006D0CAC"/>
    <w:rsid w:val="006E34E7"/>
    <w:rsid w:val="006E3612"/>
    <w:rsid w:val="006E42BA"/>
    <w:rsid w:val="006E63EF"/>
    <w:rsid w:val="006F72F5"/>
    <w:rsid w:val="00705ABB"/>
    <w:rsid w:val="00705B8F"/>
    <w:rsid w:val="007122B7"/>
    <w:rsid w:val="00715400"/>
    <w:rsid w:val="00716221"/>
    <w:rsid w:val="00720ADD"/>
    <w:rsid w:val="00721013"/>
    <w:rsid w:val="00723E63"/>
    <w:rsid w:val="00724F61"/>
    <w:rsid w:val="007257EF"/>
    <w:rsid w:val="00726C83"/>
    <w:rsid w:val="00737000"/>
    <w:rsid w:val="00744CCB"/>
    <w:rsid w:val="00745059"/>
    <w:rsid w:val="007507A9"/>
    <w:rsid w:val="00763B66"/>
    <w:rsid w:val="00764281"/>
    <w:rsid w:val="007725AB"/>
    <w:rsid w:val="0077297E"/>
    <w:rsid w:val="00780101"/>
    <w:rsid w:val="00780E36"/>
    <w:rsid w:val="00794250"/>
    <w:rsid w:val="007A0541"/>
    <w:rsid w:val="007B2D55"/>
    <w:rsid w:val="007B4679"/>
    <w:rsid w:val="007B4D58"/>
    <w:rsid w:val="007B6BDA"/>
    <w:rsid w:val="007C21FE"/>
    <w:rsid w:val="007C75B1"/>
    <w:rsid w:val="007D3BCA"/>
    <w:rsid w:val="007E0FF4"/>
    <w:rsid w:val="007E25C1"/>
    <w:rsid w:val="007E3629"/>
    <w:rsid w:val="007E55D0"/>
    <w:rsid w:val="007F1804"/>
    <w:rsid w:val="007F2AA7"/>
    <w:rsid w:val="007F3F00"/>
    <w:rsid w:val="007F59C3"/>
    <w:rsid w:val="007F7C21"/>
    <w:rsid w:val="00810366"/>
    <w:rsid w:val="00813440"/>
    <w:rsid w:val="00813B3A"/>
    <w:rsid w:val="00817255"/>
    <w:rsid w:val="00820C7D"/>
    <w:rsid w:val="0082389B"/>
    <w:rsid w:val="008244C7"/>
    <w:rsid w:val="00835E9F"/>
    <w:rsid w:val="0084022A"/>
    <w:rsid w:val="008409F7"/>
    <w:rsid w:val="00841D82"/>
    <w:rsid w:val="008528FD"/>
    <w:rsid w:val="008540DF"/>
    <w:rsid w:val="0087691C"/>
    <w:rsid w:val="00884560"/>
    <w:rsid w:val="0088716C"/>
    <w:rsid w:val="00891B77"/>
    <w:rsid w:val="008939F2"/>
    <w:rsid w:val="008958C9"/>
    <w:rsid w:val="0089624C"/>
    <w:rsid w:val="008A0F47"/>
    <w:rsid w:val="008B6C95"/>
    <w:rsid w:val="008C3F40"/>
    <w:rsid w:val="008D1840"/>
    <w:rsid w:val="008D1E78"/>
    <w:rsid w:val="008E41F6"/>
    <w:rsid w:val="008E763D"/>
    <w:rsid w:val="008E7869"/>
    <w:rsid w:val="008F0889"/>
    <w:rsid w:val="008F3760"/>
    <w:rsid w:val="008F7459"/>
    <w:rsid w:val="008F7CFD"/>
    <w:rsid w:val="00902894"/>
    <w:rsid w:val="00911539"/>
    <w:rsid w:val="00915003"/>
    <w:rsid w:val="00915E8D"/>
    <w:rsid w:val="009176B3"/>
    <w:rsid w:val="00924FD3"/>
    <w:rsid w:val="009252E5"/>
    <w:rsid w:val="00927660"/>
    <w:rsid w:val="009370E6"/>
    <w:rsid w:val="0094298A"/>
    <w:rsid w:val="00946614"/>
    <w:rsid w:val="00952DFA"/>
    <w:rsid w:val="009605EF"/>
    <w:rsid w:val="00971BD7"/>
    <w:rsid w:val="00975B91"/>
    <w:rsid w:val="00976484"/>
    <w:rsid w:val="00997414"/>
    <w:rsid w:val="009A32BA"/>
    <w:rsid w:val="009A3836"/>
    <w:rsid w:val="009A6284"/>
    <w:rsid w:val="009B4F59"/>
    <w:rsid w:val="009C3D2B"/>
    <w:rsid w:val="009C5919"/>
    <w:rsid w:val="009D0249"/>
    <w:rsid w:val="009D3273"/>
    <w:rsid w:val="009D3329"/>
    <w:rsid w:val="009E0507"/>
    <w:rsid w:val="009E37EF"/>
    <w:rsid w:val="009F1D1C"/>
    <w:rsid w:val="009F4E7F"/>
    <w:rsid w:val="009F5F8D"/>
    <w:rsid w:val="00A063E1"/>
    <w:rsid w:val="00A10757"/>
    <w:rsid w:val="00A17286"/>
    <w:rsid w:val="00A217F0"/>
    <w:rsid w:val="00A21E60"/>
    <w:rsid w:val="00A24A6E"/>
    <w:rsid w:val="00A27468"/>
    <w:rsid w:val="00A277AA"/>
    <w:rsid w:val="00A2790A"/>
    <w:rsid w:val="00A355CA"/>
    <w:rsid w:val="00A36713"/>
    <w:rsid w:val="00A434C8"/>
    <w:rsid w:val="00A6432E"/>
    <w:rsid w:val="00A72F2D"/>
    <w:rsid w:val="00A7422C"/>
    <w:rsid w:val="00A7497D"/>
    <w:rsid w:val="00A85506"/>
    <w:rsid w:val="00A8591A"/>
    <w:rsid w:val="00A903E7"/>
    <w:rsid w:val="00A911FD"/>
    <w:rsid w:val="00A939D4"/>
    <w:rsid w:val="00A96524"/>
    <w:rsid w:val="00AA74AD"/>
    <w:rsid w:val="00AB4486"/>
    <w:rsid w:val="00AB6841"/>
    <w:rsid w:val="00AB76E8"/>
    <w:rsid w:val="00AB7FAB"/>
    <w:rsid w:val="00AC1476"/>
    <w:rsid w:val="00AD018D"/>
    <w:rsid w:val="00AD1850"/>
    <w:rsid w:val="00AD4D79"/>
    <w:rsid w:val="00AE1A4C"/>
    <w:rsid w:val="00AE3CD5"/>
    <w:rsid w:val="00AF46A5"/>
    <w:rsid w:val="00B05084"/>
    <w:rsid w:val="00B10E32"/>
    <w:rsid w:val="00B12E4C"/>
    <w:rsid w:val="00B228B1"/>
    <w:rsid w:val="00B241F1"/>
    <w:rsid w:val="00B329FB"/>
    <w:rsid w:val="00B450F0"/>
    <w:rsid w:val="00B51498"/>
    <w:rsid w:val="00B5573E"/>
    <w:rsid w:val="00B56D26"/>
    <w:rsid w:val="00B577F3"/>
    <w:rsid w:val="00B62081"/>
    <w:rsid w:val="00B70E39"/>
    <w:rsid w:val="00B80055"/>
    <w:rsid w:val="00B83C67"/>
    <w:rsid w:val="00B84A43"/>
    <w:rsid w:val="00BA466A"/>
    <w:rsid w:val="00BA6B7C"/>
    <w:rsid w:val="00BB0378"/>
    <w:rsid w:val="00BB0915"/>
    <w:rsid w:val="00BB095B"/>
    <w:rsid w:val="00BB2998"/>
    <w:rsid w:val="00BC2855"/>
    <w:rsid w:val="00BC6BBE"/>
    <w:rsid w:val="00BD022A"/>
    <w:rsid w:val="00BD2F81"/>
    <w:rsid w:val="00BD440E"/>
    <w:rsid w:val="00BE1AA7"/>
    <w:rsid w:val="00BE60E7"/>
    <w:rsid w:val="00BF1772"/>
    <w:rsid w:val="00BF33A6"/>
    <w:rsid w:val="00C01755"/>
    <w:rsid w:val="00C07337"/>
    <w:rsid w:val="00C0733F"/>
    <w:rsid w:val="00C0734C"/>
    <w:rsid w:val="00C13448"/>
    <w:rsid w:val="00C23429"/>
    <w:rsid w:val="00C27D86"/>
    <w:rsid w:val="00C35459"/>
    <w:rsid w:val="00C36DFD"/>
    <w:rsid w:val="00C42B6B"/>
    <w:rsid w:val="00C444EC"/>
    <w:rsid w:val="00C6174B"/>
    <w:rsid w:val="00C67A5D"/>
    <w:rsid w:val="00C7179F"/>
    <w:rsid w:val="00C768DE"/>
    <w:rsid w:val="00C86E7D"/>
    <w:rsid w:val="00C86FD1"/>
    <w:rsid w:val="00C92C60"/>
    <w:rsid w:val="00CA304B"/>
    <w:rsid w:val="00CB6015"/>
    <w:rsid w:val="00CB7B37"/>
    <w:rsid w:val="00CC3333"/>
    <w:rsid w:val="00CC744B"/>
    <w:rsid w:val="00CD265E"/>
    <w:rsid w:val="00CE3B1B"/>
    <w:rsid w:val="00CE4D9F"/>
    <w:rsid w:val="00CE6A78"/>
    <w:rsid w:val="00D000C9"/>
    <w:rsid w:val="00D0592A"/>
    <w:rsid w:val="00D05A76"/>
    <w:rsid w:val="00D1731A"/>
    <w:rsid w:val="00D307F4"/>
    <w:rsid w:val="00D314D8"/>
    <w:rsid w:val="00D36197"/>
    <w:rsid w:val="00D434E0"/>
    <w:rsid w:val="00D50BD0"/>
    <w:rsid w:val="00D51282"/>
    <w:rsid w:val="00D529DB"/>
    <w:rsid w:val="00D57E80"/>
    <w:rsid w:val="00D62A57"/>
    <w:rsid w:val="00D63D1E"/>
    <w:rsid w:val="00D63FB4"/>
    <w:rsid w:val="00D70D45"/>
    <w:rsid w:val="00D73F3A"/>
    <w:rsid w:val="00D85566"/>
    <w:rsid w:val="00D9459A"/>
    <w:rsid w:val="00D95E3C"/>
    <w:rsid w:val="00D96704"/>
    <w:rsid w:val="00D97ABD"/>
    <w:rsid w:val="00DA4F82"/>
    <w:rsid w:val="00DA6AC5"/>
    <w:rsid w:val="00DB0AED"/>
    <w:rsid w:val="00DB7325"/>
    <w:rsid w:val="00DB752C"/>
    <w:rsid w:val="00DB7872"/>
    <w:rsid w:val="00DC5944"/>
    <w:rsid w:val="00DC7D75"/>
    <w:rsid w:val="00DD7479"/>
    <w:rsid w:val="00DD7888"/>
    <w:rsid w:val="00DF11E6"/>
    <w:rsid w:val="00DF1A3D"/>
    <w:rsid w:val="00DF66D9"/>
    <w:rsid w:val="00E014A3"/>
    <w:rsid w:val="00E034C8"/>
    <w:rsid w:val="00E0654A"/>
    <w:rsid w:val="00E06D45"/>
    <w:rsid w:val="00E14D2D"/>
    <w:rsid w:val="00E16B39"/>
    <w:rsid w:val="00E229B4"/>
    <w:rsid w:val="00E266E1"/>
    <w:rsid w:val="00E27756"/>
    <w:rsid w:val="00E31FBB"/>
    <w:rsid w:val="00E33DC7"/>
    <w:rsid w:val="00E44685"/>
    <w:rsid w:val="00E455C0"/>
    <w:rsid w:val="00E463BA"/>
    <w:rsid w:val="00E47D44"/>
    <w:rsid w:val="00E512AB"/>
    <w:rsid w:val="00E62613"/>
    <w:rsid w:val="00E629E3"/>
    <w:rsid w:val="00E67D31"/>
    <w:rsid w:val="00E813D7"/>
    <w:rsid w:val="00E82C6B"/>
    <w:rsid w:val="00E838C2"/>
    <w:rsid w:val="00E86C8D"/>
    <w:rsid w:val="00E962D2"/>
    <w:rsid w:val="00EA047B"/>
    <w:rsid w:val="00EA0E88"/>
    <w:rsid w:val="00EA3449"/>
    <w:rsid w:val="00EA6D00"/>
    <w:rsid w:val="00EB133F"/>
    <w:rsid w:val="00EB716F"/>
    <w:rsid w:val="00EC0A91"/>
    <w:rsid w:val="00EC3C06"/>
    <w:rsid w:val="00EC4B26"/>
    <w:rsid w:val="00EC6197"/>
    <w:rsid w:val="00ED2A34"/>
    <w:rsid w:val="00ED4657"/>
    <w:rsid w:val="00ED7090"/>
    <w:rsid w:val="00ED7E26"/>
    <w:rsid w:val="00EE0526"/>
    <w:rsid w:val="00EE1EDC"/>
    <w:rsid w:val="00EE4198"/>
    <w:rsid w:val="00EE4AEB"/>
    <w:rsid w:val="00EE7C3A"/>
    <w:rsid w:val="00EF0640"/>
    <w:rsid w:val="00EF2357"/>
    <w:rsid w:val="00F16140"/>
    <w:rsid w:val="00F16AB8"/>
    <w:rsid w:val="00F20D94"/>
    <w:rsid w:val="00F27692"/>
    <w:rsid w:val="00F278D1"/>
    <w:rsid w:val="00F37751"/>
    <w:rsid w:val="00F60DB6"/>
    <w:rsid w:val="00F6747A"/>
    <w:rsid w:val="00F73D59"/>
    <w:rsid w:val="00F809DE"/>
    <w:rsid w:val="00F937F2"/>
    <w:rsid w:val="00F9724B"/>
    <w:rsid w:val="00FA66E1"/>
    <w:rsid w:val="00FA675B"/>
    <w:rsid w:val="00FA67A9"/>
    <w:rsid w:val="00FB4DCD"/>
    <w:rsid w:val="00FD40F6"/>
    <w:rsid w:val="00FD5352"/>
    <w:rsid w:val="00FD54D2"/>
    <w:rsid w:val="00FD61BB"/>
    <w:rsid w:val="00FD7146"/>
    <w:rsid w:val="00FE1331"/>
    <w:rsid w:val="00FE1C17"/>
    <w:rsid w:val="00FE3B66"/>
    <w:rsid w:val="00FE40F1"/>
    <w:rsid w:val="00FF0F48"/>
    <w:rsid w:val="00FF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DB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E67D31"/>
    <w:pPr>
      <w:ind w:leftChars="400" w:left="840"/>
    </w:pPr>
  </w:style>
  <w:style w:type="paragraph" w:styleId="af">
    <w:name w:val="Revision"/>
    <w:hidden/>
    <w:uiPriority w:val="99"/>
    <w:semiHidden/>
    <w:rsid w:val="00CD265E"/>
    <w:rPr>
      <w:rFonts w:ascii="ＭＳ 明朝" w:eastAsia="ＭＳ 明朝"/>
      <w:sz w:val="24"/>
    </w:rPr>
  </w:style>
  <w:style w:type="table" w:styleId="af0">
    <w:name w:val="Table Grid"/>
    <w:basedOn w:val="a1"/>
    <w:uiPriority w:val="39"/>
    <w:rsid w:val="00DF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8650A"/>
    <w:rPr>
      <w:color w:val="0000FF"/>
      <w:u w:val="single"/>
    </w:rPr>
  </w:style>
  <w:style w:type="paragraph" w:customStyle="1" w:styleId="2">
    <w:name w:val="表題2"/>
    <w:basedOn w:val="a"/>
    <w:rsid w:val="0018650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8158">
      <w:bodyDiv w:val="1"/>
      <w:marLeft w:val="0"/>
      <w:marRight w:val="0"/>
      <w:marTop w:val="0"/>
      <w:marBottom w:val="0"/>
      <w:divBdr>
        <w:top w:val="none" w:sz="0" w:space="0" w:color="auto"/>
        <w:left w:val="none" w:sz="0" w:space="0" w:color="auto"/>
        <w:bottom w:val="none" w:sz="0" w:space="0" w:color="auto"/>
        <w:right w:val="none" w:sz="0" w:space="0" w:color="auto"/>
      </w:divBdr>
      <w:divsChild>
        <w:div w:id="1059403525">
          <w:marLeft w:val="0"/>
          <w:marRight w:val="0"/>
          <w:marTop w:val="0"/>
          <w:marBottom w:val="0"/>
          <w:divBdr>
            <w:top w:val="none" w:sz="0" w:space="0" w:color="auto"/>
            <w:left w:val="none" w:sz="0" w:space="0" w:color="auto"/>
            <w:bottom w:val="none" w:sz="0" w:space="0" w:color="auto"/>
            <w:right w:val="none" w:sz="0" w:space="0" w:color="auto"/>
          </w:divBdr>
          <w:divsChild>
            <w:div w:id="661618682">
              <w:marLeft w:val="0"/>
              <w:marRight w:val="0"/>
              <w:marTop w:val="0"/>
              <w:marBottom w:val="0"/>
              <w:divBdr>
                <w:top w:val="none" w:sz="0" w:space="0" w:color="auto"/>
                <w:left w:val="none" w:sz="0" w:space="0" w:color="auto"/>
                <w:bottom w:val="none" w:sz="0" w:space="0" w:color="auto"/>
                <w:right w:val="none" w:sz="0" w:space="0" w:color="auto"/>
              </w:divBdr>
              <w:divsChild>
                <w:div w:id="693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1648">
          <w:marLeft w:val="0"/>
          <w:marRight w:val="0"/>
          <w:marTop w:val="0"/>
          <w:marBottom w:val="0"/>
          <w:divBdr>
            <w:top w:val="none" w:sz="0" w:space="0" w:color="auto"/>
            <w:left w:val="none" w:sz="0" w:space="0" w:color="auto"/>
            <w:bottom w:val="none" w:sz="0" w:space="0" w:color="auto"/>
            <w:right w:val="none" w:sz="0" w:space="0" w:color="auto"/>
          </w:divBdr>
          <w:divsChild>
            <w:div w:id="1418598460">
              <w:marLeft w:val="0"/>
              <w:marRight w:val="0"/>
              <w:marTop w:val="0"/>
              <w:marBottom w:val="0"/>
              <w:divBdr>
                <w:top w:val="none" w:sz="0" w:space="0" w:color="auto"/>
                <w:left w:val="none" w:sz="0" w:space="0" w:color="auto"/>
                <w:bottom w:val="none" w:sz="0" w:space="0" w:color="auto"/>
                <w:right w:val="none" w:sz="0" w:space="0" w:color="auto"/>
              </w:divBdr>
              <w:divsChild>
                <w:div w:id="16480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327034">
      <w:bodyDiv w:val="1"/>
      <w:marLeft w:val="0"/>
      <w:marRight w:val="0"/>
      <w:marTop w:val="0"/>
      <w:marBottom w:val="0"/>
      <w:divBdr>
        <w:top w:val="none" w:sz="0" w:space="0" w:color="auto"/>
        <w:left w:val="none" w:sz="0" w:space="0" w:color="auto"/>
        <w:bottom w:val="none" w:sz="0" w:space="0" w:color="auto"/>
        <w:right w:val="none" w:sz="0" w:space="0" w:color="auto"/>
      </w:divBdr>
      <w:divsChild>
        <w:div w:id="175274126">
          <w:marLeft w:val="0"/>
          <w:marRight w:val="0"/>
          <w:marTop w:val="0"/>
          <w:marBottom w:val="0"/>
          <w:divBdr>
            <w:top w:val="none" w:sz="0" w:space="0" w:color="auto"/>
            <w:left w:val="none" w:sz="0" w:space="0" w:color="auto"/>
            <w:bottom w:val="none" w:sz="0" w:space="0" w:color="auto"/>
            <w:right w:val="none" w:sz="0" w:space="0" w:color="auto"/>
          </w:divBdr>
          <w:divsChild>
            <w:div w:id="55320328">
              <w:marLeft w:val="0"/>
              <w:marRight w:val="0"/>
              <w:marTop w:val="0"/>
              <w:marBottom w:val="0"/>
              <w:divBdr>
                <w:top w:val="none" w:sz="0" w:space="0" w:color="auto"/>
                <w:left w:val="none" w:sz="0" w:space="0" w:color="auto"/>
                <w:bottom w:val="none" w:sz="0" w:space="0" w:color="auto"/>
                <w:right w:val="none" w:sz="0" w:space="0" w:color="auto"/>
              </w:divBdr>
              <w:divsChild>
                <w:div w:id="13592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0770">
          <w:marLeft w:val="0"/>
          <w:marRight w:val="0"/>
          <w:marTop w:val="0"/>
          <w:marBottom w:val="0"/>
          <w:divBdr>
            <w:top w:val="none" w:sz="0" w:space="0" w:color="auto"/>
            <w:left w:val="none" w:sz="0" w:space="0" w:color="auto"/>
            <w:bottom w:val="none" w:sz="0" w:space="0" w:color="auto"/>
            <w:right w:val="none" w:sz="0" w:space="0" w:color="auto"/>
          </w:divBdr>
          <w:divsChild>
            <w:div w:id="215746150">
              <w:marLeft w:val="0"/>
              <w:marRight w:val="0"/>
              <w:marTop w:val="0"/>
              <w:marBottom w:val="0"/>
              <w:divBdr>
                <w:top w:val="none" w:sz="0" w:space="0" w:color="auto"/>
                <w:left w:val="none" w:sz="0" w:space="0" w:color="auto"/>
                <w:bottom w:val="none" w:sz="0" w:space="0" w:color="auto"/>
                <w:right w:val="none" w:sz="0" w:space="0" w:color="auto"/>
              </w:divBdr>
              <w:divsChild>
                <w:div w:id="2949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842">
          <w:marLeft w:val="0"/>
          <w:marRight w:val="0"/>
          <w:marTop w:val="0"/>
          <w:marBottom w:val="0"/>
          <w:divBdr>
            <w:top w:val="none" w:sz="0" w:space="0" w:color="auto"/>
            <w:left w:val="none" w:sz="0" w:space="0" w:color="auto"/>
            <w:bottom w:val="none" w:sz="0" w:space="0" w:color="auto"/>
            <w:right w:val="none" w:sz="0" w:space="0" w:color="auto"/>
          </w:divBdr>
          <w:divsChild>
            <w:div w:id="1541819547">
              <w:marLeft w:val="0"/>
              <w:marRight w:val="0"/>
              <w:marTop w:val="0"/>
              <w:marBottom w:val="0"/>
              <w:divBdr>
                <w:top w:val="none" w:sz="0" w:space="0" w:color="auto"/>
                <w:left w:val="none" w:sz="0" w:space="0" w:color="auto"/>
                <w:bottom w:val="none" w:sz="0" w:space="0" w:color="auto"/>
                <w:right w:val="none" w:sz="0" w:space="0" w:color="auto"/>
              </w:divBdr>
              <w:divsChild>
                <w:div w:id="5924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2533">
          <w:marLeft w:val="0"/>
          <w:marRight w:val="0"/>
          <w:marTop w:val="0"/>
          <w:marBottom w:val="0"/>
          <w:divBdr>
            <w:top w:val="none" w:sz="0" w:space="0" w:color="auto"/>
            <w:left w:val="none" w:sz="0" w:space="0" w:color="auto"/>
            <w:bottom w:val="none" w:sz="0" w:space="0" w:color="auto"/>
            <w:right w:val="none" w:sz="0" w:space="0" w:color="auto"/>
          </w:divBdr>
          <w:divsChild>
            <w:div w:id="737674443">
              <w:marLeft w:val="0"/>
              <w:marRight w:val="0"/>
              <w:marTop w:val="0"/>
              <w:marBottom w:val="0"/>
              <w:divBdr>
                <w:top w:val="none" w:sz="0" w:space="0" w:color="auto"/>
                <w:left w:val="none" w:sz="0" w:space="0" w:color="auto"/>
                <w:bottom w:val="none" w:sz="0" w:space="0" w:color="auto"/>
                <w:right w:val="none" w:sz="0" w:space="0" w:color="auto"/>
              </w:divBdr>
              <w:divsChild>
                <w:div w:id="6682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6495">
          <w:marLeft w:val="0"/>
          <w:marRight w:val="0"/>
          <w:marTop w:val="0"/>
          <w:marBottom w:val="0"/>
          <w:divBdr>
            <w:top w:val="none" w:sz="0" w:space="0" w:color="auto"/>
            <w:left w:val="none" w:sz="0" w:space="0" w:color="auto"/>
            <w:bottom w:val="none" w:sz="0" w:space="0" w:color="auto"/>
            <w:right w:val="none" w:sz="0" w:space="0" w:color="auto"/>
          </w:divBdr>
          <w:divsChild>
            <w:div w:id="177551799">
              <w:marLeft w:val="0"/>
              <w:marRight w:val="0"/>
              <w:marTop w:val="0"/>
              <w:marBottom w:val="0"/>
              <w:divBdr>
                <w:top w:val="none" w:sz="0" w:space="0" w:color="auto"/>
                <w:left w:val="none" w:sz="0" w:space="0" w:color="auto"/>
                <w:bottom w:val="none" w:sz="0" w:space="0" w:color="auto"/>
                <w:right w:val="none" w:sz="0" w:space="0" w:color="auto"/>
              </w:divBdr>
              <w:divsChild>
                <w:div w:id="2999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1974">
          <w:marLeft w:val="0"/>
          <w:marRight w:val="0"/>
          <w:marTop w:val="0"/>
          <w:marBottom w:val="0"/>
          <w:divBdr>
            <w:top w:val="none" w:sz="0" w:space="0" w:color="auto"/>
            <w:left w:val="none" w:sz="0" w:space="0" w:color="auto"/>
            <w:bottom w:val="none" w:sz="0" w:space="0" w:color="auto"/>
            <w:right w:val="none" w:sz="0" w:space="0" w:color="auto"/>
          </w:divBdr>
          <w:divsChild>
            <w:div w:id="404911775">
              <w:marLeft w:val="0"/>
              <w:marRight w:val="0"/>
              <w:marTop w:val="0"/>
              <w:marBottom w:val="0"/>
              <w:divBdr>
                <w:top w:val="none" w:sz="0" w:space="0" w:color="auto"/>
                <w:left w:val="none" w:sz="0" w:space="0" w:color="auto"/>
                <w:bottom w:val="none" w:sz="0" w:space="0" w:color="auto"/>
                <w:right w:val="none" w:sz="0" w:space="0" w:color="auto"/>
              </w:divBdr>
              <w:divsChild>
                <w:div w:id="2463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9273">
          <w:marLeft w:val="0"/>
          <w:marRight w:val="0"/>
          <w:marTop w:val="0"/>
          <w:marBottom w:val="0"/>
          <w:divBdr>
            <w:top w:val="none" w:sz="0" w:space="0" w:color="auto"/>
            <w:left w:val="none" w:sz="0" w:space="0" w:color="auto"/>
            <w:bottom w:val="none" w:sz="0" w:space="0" w:color="auto"/>
            <w:right w:val="none" w:sz="0" w:space="0" w:color="auto"/>
          </w:divBdr>
          <w:divsChild>
            <w:div w:id="1762599315">
              <w:marLeft w:val="0"/>
              <w:marRight w:val="0"/>
              <w:marTop w:val="0"/>
              <w:marBottom w:val="0"/>
              <w:divBdr>
                <w:top w:val="none" w:sz="0" w:space="0" w:color="auto"/>
                <w:left w:val="none" w:sz="0" w:space="0" w:color="auto"/>
                <w:bottom w:val="none" w:sz="0" w:space="0" w:color="auto"/>
                <w:right w:val="none" w:sz="0" w:space="0" w:color="auto"/>
              </w:divBdr>
              <w:divsChild>
                <w:div w:id="629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4235">
          <w:marLeft w:val="0"/>
          <w:marRight w:val="0"/>
          <w:marTop w:val="0"/>
          <w:marBottom w:val="0"/>
          <w:divBdr>
            <w:top w:val="none" w:sz="0" w:space="0" w:color="auto"/>
            <w:left w:val="none" w:sz="0" w:space="0" w:color="auto"/>
            <w:bottom w:val="none" w:sz="0" w:space="0" w:color="auto"/>
            <w:right w:val="none" w:sz="0" w:space="0" w:color="auto"/>
          </w:divBdr>
          <w:divsChild>
            <w:div w:id="1469981079">
              <w:marLeft w:val="0"/>
              <w:marRight w:val="0"/>
              <w:marTop w:val="0"/>
              <w:marBottom w:val="0"/>
              <w:divBdr>
                <w:top w:val="none" w:sz="0" w:space="0" w:color="auto"/>
                <w:left w:val="none" w:sz="0" w:space="0" w:color="auto"/>
                <w:bottom w:val="none" w:sz="0" w:space="0" w:color="auto"/>
                <w:right w:val="none" w:sz="0" w:space="0" w:color="auto"/>
              </w:divBdr>
              <w:divsChild>
                <w:div w:id="8955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6002-B651-4F5B-A196-CD8AF3E4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白坂 雄馬</cp:lastModifiedBy>
  <cp:revision>8</cp:revision>
  <cp:lastPrinted>2025-06-18T23:51:00Z</cp:lastPrinted>
  <dcterms:created xsi:type="dcterms:W3CDTF">2025-06-23T01:33:00Z</dcterms:created>
  <dcterms:modified xsi:type="dcterms:W3CDTF">2025-07-22T23:50:00Z</dcterms:modified>
</cp:coreProperties>
</file>