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B893" w14:textId="21FB288B" w:rsidR="00B11F51" w:rsidRPr="00711FE0" w:rsidRDefault="00B11F51" w:rsidP="00B11F51">
      <w:pPr>
        <w:rPr>
          <w:rFonts w:ascii="ＭＳ 明朝" w:eastAsia="ＭＳ 明朝" w:hAnsi="ＭＳ 明朝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第５号様式（第５条関係）</w:t>
      </w:r>
    </w:p>
    <w:p w14:paraId="45EECB90" w14:textId="77777777" w:rsidR="00B11F51" w:rsidRPr="00711FE0" w:rsidRDefault="00B11F51" w:rsidP="00B11F51">
      <w:pPr>
        <w:rPr>
          <w:rFonts w:ascii="ＭＳ 明朝" w:eastAsia="ＭＳ 明朝" w:hAnsi="ＭＳ 明朝"/>
          <w:sz w:val="24"/>
          <w:szCs w:val="24"/>
        </w:rPr>
      </w:pPr>
    </w:p>
    <w:p w14:paraId="75042189" w14:textId="77777777" w:rsidR="00B11F51" w:rsidRPr="00711FE0" w:rsidRDefault="00B11F51" w:rsidP="00B11F51">
      <w:pPr>
        <w:jc w:val="center"/>
        <w:rPr>
          <w:rFonts w:ascii="ＭＳ 明朝" w:eastAsia="ＭＳ 明朝" w:hAnsi="ＭＳ 明朝"/>
          <w:sz w:val="28"/>
          <w:szCs w:val="28"/>
        </w:rPr>
      </w:pPr>
      <w:r w:rsidRPr="00711FE0">
        <w:rPr>
          <w:rFonts w:ascii="ＭＳ 明朝" w:eastAsia="ＭＳ 明朝" w:hAnsi="ＭＳ 明朝" w:hint="eastAsia"/>
          <w:sz w:val="28"/>
          <w:szCs w:val="28"/>
        </w:rPr>
        <w:t>補助対象設備により発電する電力の消費量計算書</w:t>
      </w:r>
    </w:p>
    <w:p w14:paraId="3A8776E3" w14:textId="77777777" w:rsidR="00B11F51" w:rsidRPr="00711FE0" w:rsidRDefault="00B11F51" w:rsidP="00B11F5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74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620"/>
        <w:gridCol w:w="4320"/>
        <w:gridCol w:w="2160"/>
      </w:tblGrid>
      <w:tr w:rsidR="00711FE0" w:rsidRPr="00711FE0" w14:paraId="222BE063" w14:textId="77777777" w:rsidTr="00747A44">
        <w:trPr>
          <w:trHeight w:val="6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E84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氏名</w:t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br/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（中小企業者にあっては団体名及び役職・代表者氏名）</w:t>
            </w:r>
          </w:p>
        </w:tc>
        <w:tc>
          <w:tcPr>
            <w:tcW w:w="7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BE5CD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11FE0" w:rsidRPr="00711FE0" w14:paraId="5A7E84BA" w14:textId="77777777" w:rsidTr="00747A44">
        <w:trPr>
          <w:trHeight w:val="6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F3A2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7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5422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711FE0" w:rsidRPr="00711FE0" w14:paraId="5FA3B96F" w14:textId="77777777" w:rsidTr="00747A44">
        <w:trPr>
          <w:trHeight w:val="600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E62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太陽光発電設備</w:t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br/>
              <w:t>出力</w:t>
            </w:r>
          </w:p>
        </w:tc>
        <w:tc>
          <w:tcPr>
            <w:tcW w:w="4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4CC522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99E5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kW</w:t>
            </w:r>
          </w:p>
        </w:tc>
      </w:tr>
      <w:tr w:rsidR="00711FE0" w:rsidRPr="00711FE0" w14:paraId="14FD44C3" w14:textId="77777777" w:rsidTr="00747A44">
        <w:trPr>
          <w:trHeight w:val="60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CFF6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EFD4C7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C2A9EA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711FE0" w:rsidRPr="00711FE0" w14:paraId="55E18EBF" w14:textId="77777777" w:rsidTr="00747A44">
        <w:trPr>
          <w:trHeight w:val="6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CA5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年間発電量</w:t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br/>
              <w:t>見込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D3B6F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(A)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DF4D4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4B40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kWh</w:t>
            </w:r>
          </w:p>
        </w:tc>
      </w:tr>
      <w:tr w:rsidR="00711FE0" w:rsidRPr="00711FE0" w14:paraId="497C90EE" w14:textId="77777777" w:rsidTr="00747A44">
        <w:trPr>
          <w:trHeight w:val="6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0D94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CBB897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7539D1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7F346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711FE0" w:rsidRPr="00711FE0" w14:paraId="2AC0A18A" w14:textId="77777777" w:rsidTr="00747A44">
        <w:trPr>
          <w:trHeight w:val="6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5C2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年間自家消費量</w:t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br/>
              <w:t>見込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B2183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(B)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176DC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885A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kWh</w:t>
            </w:r>
          </w:p>
        </w:tc>
      </w:tr>
      <w:tr w:rsidR="00711FE0" w:rsidRPr="00711FE0" w14:paraId="553FD10B" w14:textId="77777777" w:rsidTr="00747A44">
        <w:trPr>
          <w:trHeight w:val="6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F17E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9A37C1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59BDCE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367BE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711FE0" w:rsidRPr="00711FE0" w14:paraId="2EE6C605" w14:textId="77777777" w:rsidTr="00747A44">
        <w:trPr>
          <w:trHeight w:val="6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7EE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年間売電量</w:t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br/>
              <w:t>見込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C8C47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E36B7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E9CA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kWh</w:t>
            </w:r>
          </w:p>
        </w:tc>
      </w:tr>
      <w:tr w:rsidR="00711FE0" w:rsidRPr="00711FE0" w14:paraId="626DBF87" w14:textId="77777777" w:rsidTr="00747A44">
        <w:trPr>
          <w:trHeight w:val="6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8D46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03A000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E1D95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61A116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711FE0" w:rsidRPr="00711FE0" w14:paraId="1334395E" w14:textId="77777777" w:rsidTr="00747A44">
        <w:trPr>
          <w:trHeight w:val="6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98585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自家消費率</w:t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br/>
              <w:t>（B）/（A)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133D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CF6C" w14:textId="77777777" w:rsidR="00B11F51" w:rsidRPr="00711FE0" w:rsidRDefault="00B11F51" w:rsidP="00747A4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27EB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≧30％</w:t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br/>
              <w:t>（≧50％）</w:t>
            </w:r>
          </w:p>
        </w:tc>
      </w:tr>
      <w:tr w:rsidR="00711FE0" w:rsidRPr="00711FE0" w14:paraId="64756C8D" w14:textId="77777777" w:rsidTr="00747A44">
        <w:trPr>
          <w:trHeight w:val="6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7A34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21F96E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6AB0F3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338C4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711FE0" w:rsidRPr="00711FE0" w14:paraId="6FAE1611" w14:textId="77777777" w:rsidTr="00747A44">
        <w:trPr>
          <w:trHeight w:val="91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43A7" w14:textId="77777777" w:rsidR="00B11F51" w:rsidRPr="00711FE0" w:rsidRDefault="00B11F51" w:rsidP="00747A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1CC2" w14:textId="77777777" w:rsidR="00B11F51" w:rsidRPr="00711FE0" w:rsidRDefault="00B11F51" w:rsidP="00747A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自家消費率は、30％以上とすること</w:t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br/>
            </w:r>
            <w:r w:rsidRPr="00711FE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（中小企業者の申請の場合は50％以上※）</w:t>
            </w:r>
          </w:p>
        </w:tc>
      </w:tr>
    </w:tbl>
    <w:p w14:paraId="5F661792" w14:textId="398C1CF2" w:rsidR="00D41A0A" w:rsidRDefault="00B11F51" w:rsidP="0047351A">
      <w:pPr>
        <w:ind w:left="240" w:hangingChars="100" w:hanging="240"/>
        <w:rPr>
          <w:rFonts w:hint="eastAsia"/>
          <w:color w:val="FF0000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※　中小企業者が消費する電力量を含めて50％以上を長崎県内の需要家が消費する場合も可</w:t>
      </w:r>
    </w:p>
    <w:sectPr w:rsidR="00D41A0A" w:rsidSect="0047351A">
      <w:footerReference w:type="default" r:id="rId8"/>
      <w:pgSz w:w="11905" w:h="16837" w:code="9"/>
      <w:pgMar w:top="1134" w:right="1418" w:bottom="1418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8749F7" w:rsidRPr="006A7B58" w:rsidRDefault="008749F7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351A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4749-C9F3-4727-8609-0EB6BFCC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3</cp:revision>
  <cp:lastPrinted>2025-03-18T02:53:00Z</cp:lastPrinted>
  <dcterms:created xsi:type="dcterms:W3CDTF">2025-03-30T02:51:00Z</dcterms:created>
  <dcterms:modified xsi:type="dcterms:W3CDTF">2025-03-30T03:01:00Z</dcterms:modified>
</cp:coreProperties>
</file>